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BB" w:rsidRDefault="00E569F0" w:rsidP="00D1021A">
      <w:pPr>
        <w:tabs>
          <w:tab w:val="left" w:pos="315"/>
        </w:tabs>
        <w:autoSpaceDE w:val="0"/>
        <w:autoSpaceDN w:val="0"/>
        <w:adjustRightInd w:val="0"/>
        <w:jc w:val="both"/>
        <w:rPr>
          <w:color w:val="000000"/>
        </w:rPr>
      </w:pPr>
      <w:bookmarkStart w:id="0" w:name="_GoBack"/>
      <w:bookmarkEnd w:id="0"/>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sidR="003E6725">
        <w:rPr>
          <w:bCs/>
          <w:szCs w:val="20"/>
        </w:rPr>
        <w:t xml:space="preserve">                </w:t>
      </w:r>
      <w:r w:rsidR="00447D0B">
        <w:rPr>
          <w:bCs/>
          <w:szCs w:val="20"/>
        </w:rPr>
        <w:t>Проект постановления</w:t>
      </w:r>
      <w:r>
        <w:rPr>
          <w:bCs/>
          <w:szCs w:val="20"/>
        </w:rPr>
        <w:t xml:space="preserve">  </w:t>
      </w:r>
    </w:p>
    <w:tbl>
      <w:tblPr>
        <w:tblpPr w:leftFromText="180" w:rightFromText="180" w:vertAnchor="text" w:horzAnchor="margin" w:tblpY="23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4696"/>
      </w:tblGrid>
      <w:tr w:rsidR="003E6725" w:rsidTr="003E6725">
        <w:tc>
          <w:tcPr>
            <w:tcW w:w="4952" w:type="dxa"/>
            <w:tcBorders>
              <w:top w:val="nil"/>
              <w:left w:val="nil"/>
              <w:bottom w:val="nil"/>
              <w:right w:val="nil"/>
            </w:tcBorders>
          </w:tcPr>
          <w:p w:rsidR="003E6725" w:rsidRDefault="003E6725" w:rsidP="003E6725">
            <w:pPr>
              <w:rPr>
                <w:sz w:val="24"/>
                <w:szCs w:val="24"/>
              </w:rPr>
            </w:pPr>
          </w:p>
        </w:tc>
        <w:tc>
          <w:tcPr>
            <w:tcW w:w="4696" w:type="dxa"/>
            <w:tcBorders>
              <w:top w:val="nil"/>
              <w:left w:val="nil"/>
              <w:bottom w:val="nil"/>
              <w:right w:val="nil"/>
            </w:tcBorders>
            <w:hideMark/>
          </w:tcPr>
          <w:p w:rsidR="003E6725" w:rsidRDefault="003E6725" w:rsidP="003E6725">
            <w:pPr>
              <w:tabs>
                <w:tab w:val="left" w:pos="3123"/>
                <w:tab w:val="left" w:pos="3270"/>
              </w:tabs>
            </w:pPr>
          </w:p>
        </w:tc>
      </w:tr>
    </w:tbl>
    <w:p w:rsidR="00447D0B" w:rsidRDefault="00207D78" w:rsidP="00207D78">
      <w:pPr>
        <w:tabs>
          <w:tab w:val="left" w:pos="5245"/>
          <w:tab w:val="left" w:pos="5670"/>
          <w:tab w:val="left" w:pos="5812"/>
          <w:tab w:val="left" w:pos="6521"/>
        </w:tabs>
        <w:autoSpaceDE w:val="0"/>
        <w:autoSpaceDN w:val="0"/>
        <w:adjustRightInd w:val="0"/>
        <w:ind w:right="4961"/>
        <w:jc w:val="both"/>
      </w:pPr>
      <w:r w:rsidRPr="007B6632">
        <w:t>Об</w:t>
      </w:r>
      <w:r w:rsidRPr="008E361E">
        <w:t xml:space="preserve"> утверждении </w:t>
      </w:r>
    </w:p>
    <w:p w:rsidR="00447D0B" w:rsidRDefault="00207D78" w:rsidP="00207D78">
      <w:pPr>
        <w:tabs>
          <w:tab w:val="left" w:pos="5245"/>
          <w:tab w:val="left" w:pos="5670"/>
          <w:tab w:val="left" w:pos="5812"/>
          <w:tab w:val="left" w:pos="6521"/>
        </w:tabs>
        <w:autoSpaceDE w:val="0"/>
        <w:autoSpaceDN w:val="0"/>
        <w:adjustRightInd w:val="0"/>
        <w:ind w:right="4961"/>
        <w:jc w:val="both"/>
      </w:pPr>
      <w:r w:rsidRPr="008E361E">
        <w:t xml:space="preserve">муниципальной программы </w:t>
      </w:r>
    </w:p>
    <w:p w:rsidR="00447D0B" w:rsidRDefault="00207D78" w:rsidP="00207D78">
      <w:pPr>
        <w:tabs>
          <w:tab w:val="left" w:pos="5245"/>
          <w:tab w:val="left" w:pos="5670"/>
          <w:tab w:val="left" w:pos="5812"/>
          <w:tab w:val="left" w:pos="6521"/>
        </w:tabs>
        <w:autoSpaceDE w:val="0"/>
        <w:autoSpaceDN w:val="0"/>
        <w:adjustRightInd w:val="0"/>
        <w:ind w:right="4961"/>
        <w:jc w:val="both"/>
      </w:pPr>
      <w:r w:rsidRPr="008E361E">
        <w:t>«Развитие транспортной системы</w:t>
      </w:r>
    </w:p>
    <w:p w:rsidR="003E6725" w:rsidRDefault="00207D78" w:rsidP="00207D78">
      <w:pPr>
        <w:tabs>
          <w:tab w:val="left" w:pos="5245"/>
          <w:tab w:val="left" w:pos="5670"/>
          <w:tab w:val="left" w:pos="5812"/>
          <w:tab w:val="left" w:pos="6521"/>
        </w:tabs>
        <w:autoSpaceDE w:val="0"/>
        <w:autoSpaceDN w:val="0"/>
        <w:adjustRightInd w:val="0"/>
        <w:ind w:right="4961"/>
        <w:jc w:val="both"/>
      </w:pPr>
      <w:r w:rsidRPr="008E361E">
        <w:t>Нижневартовского района»</w:t>
      </w:r>
    </w:p>
    <w:p w:rsidR="00207D78" w:rsidRDefault="00207D78" w:rsidP="00207D78">
      <w:pPr>
        <w:tabs>
          <w:tab w:val="left" w:pos="5245"/>
          <w:tab w:val="left" w:pos="5670"/>
          <w:tab w:val="left" w:pos="5812"/>
          <w:tab w:val="left" w:pos="6521"/>
        </w:tabs>
        <w:autoSpaceDE w:val="0"/>
        <w:autoSpaceDN w:val="0"/>
        <w:adjustRightInd w:val="0"/>
        <w:ind w:right="4961" w:firstLine="709"/>
        <w:jc w:val="both"/>
        <w:rPr>
          <w:bCs/>
        </w:rPr>
      </w:pPr>
    </w:p>
    <w:p w:rsidR="00754B9F" w:rsidRDefault="00754B9F" w:rsidP="00172BD4">
      <w:pPr>
        <w:pStyle w:val="af1"/>
        <w:suppressAutoHyphens/>
        <w:spacing w:after="0"/>
        <w:ind w:left="0" w:firstLine="709"/>
        <w:jc w:val="both"/>
        <w:rPr>
          <w:color w:val="000000" w:themeColor="text1"/>
        </w:rPr>
      </w:pPr>
      <w:r w:rsidRPr="005A35DA">
        <w:rPr>
          <w:color w:val="000000" w:themeColor="text1"/>
        </w:rPr>
        <w:t>В соответствии со статьей 179 Бюджетного кодекса Рос</w:t>
      </w:r>
      <w:r w:rsidR="005C2895">
        <w:rPr>
          <w:color w:val="000000" w:themeColor="text1"/>
        </w:rPr>
        <w:t>сийской Федерации, постановлением</w:t>
      </w:r>
      <w:r w:rsidRPr="005A35DA">
        <w:rPr>
          <w:color w:val="000000" w:themeColor="text1"/>
        </w:rPr>
        <w:t xml:space="preserve"> администрации Ниж</w:t>
      </w:r>
      <w:r w:rsidR="0075029A" w:rsidRPr="005A35DA">
        <w:rPr>
          <w:color w:val="000000" w:themeColor="text1"/>
        </w:rPr>
        <w:t>невартовского района от</w:t>
      </w:r>
      <w:r w:rsidR="00415411" w:rsidRPr="005A35DA">
        <w:rPr>
          <w:color w:val="000000" w:themeColor="text1"/>
        </w:rPr>
        <w:t xml:space="preserve"> 17.09.2021 </w:t>
      </w:r>
      <w:r w:rsidR="00090A4A">
        <w:rPr>
          <w:color w:val="000000" w:themeColor="text1"/>
        </w:rPr>
        <w:t>№</w:t>
      </w:r>
      <w:r w:rsidR="00415411" w:rsidRPr="005A35DA">
        <w:rPr>
          <w:color w:val="000000" w:themeColor="text1"/>
        </w:rPr>
        <w:t>1663</w:t>
      </w:r>
      <w:r w:rsidR="00090A4A">
        <w:rPr>
          <w:color w:val="000000" w:themeColor="text1"/>
        </w:rPr>
        <w:t xml:space="preserve"> </w:t>
      </w:r>
      <w:r w:rsidRPr="005A35DA">
        <w:rPr>
          <w:color w:val="000000" w:themeColor="text1"/>
        </w:rPr>
        <w:t>«О порядке разработки и реализации муниципальных программ Нижневартовского района»:</w:t>
      </w:r>
    </w:p>
    <w:p w:rsidR="001F43FA" w:rsidRPr="00754B9F" w:rsidRDefault="001F43FA" w:rsidP="00172BD4">
      <w:pPr>
        <w:pStyle w:val="af1"/>
        <w:suppressAutoHyphens/>
        <w:spacing w:after="0"/>
        <w:ind w:left="0" w:firstLine="709"/>
        <w:jc w:val="both"/>
        <w:rPr>
          <w:bCs/>
        </w:rPr>
      </w:pPr>
    </w:p>
    <w:p w:rsidR="001A6539" w:rsidRDefault="001F43FA" w:rsidP="00172BD4">
      <w:pPr>
        <w:pStyle w:val="af1"/>
        <w:suppressAutoHyphens/>
        <w:spacing w:after="0"/>
        <w:ind w:left="0" w:firstLine="709"/>
        <w:jc w:val="both"/>
        <w:rPr>
          <w:bCs/>
        </w:rPr>
      </w:pPr>
      <w:r>
        <w:t>1.</w:t>
      </w:r>
      <w:r w:rsidR="00A85A42" w:rsidRPr="00AA2B6F">
        <w:t xml:space="preserve">Утвердить </w:t>
      </w:r>
      <w:r w:rsidR="00A85A42" w:rsidRPr="00AA2B6F">
        <w:rPr>
          <w:bCs/>
          <w:color w:val="000000"/>
        </w:rPr>
        <w:t xml:space="preserve">муниципальную </w:t>
      </w:r>
      <w:r w:rsidR="00A85A42" w:rsidRPr="00AA2B6F">
        <w:rPr>
          <w:bCs/>
        </w:rPr>
        <w:t xml:space="preserve">программу </w:t>
      </w:r>
      <w:r w:rsidR="00A85A42" w:rsidRPr="00693FD8">
        <w:t>«</w:t>
      </w:r>
      <w:r w:rsidR="00207D78" w:rsidRPr="008E361E">
        <w:t>Развитие транспортной системы Нижневартовского</w:t>
      </w:r>
      <w:r w:rsidR="00A85A42">
        <w:t xml:space="preserve"> </w:t>
      </w:r>
      <w:r w:rsidR="00207D78">
        <w:t>района</w:t>
      </w:r>
      <w:r w:rsidR="00A85A42" w:rsidRPr="00693FD8">
        <w:t>»</w:t>
      </w:r>
      <w:r w:rsidR="00A85A42">
        <w:t xml:space="preserve"> </w:t>
      </w:r>
      <w:r w:rsidR="00A85A42" w:rsidRPr="00AA2B6F">
        <w:rPr>
          <w:bCs/>
        </w:rPr>
        <w:t>согласно приложению.</w:t>
      </w:r>
    </w:p>
    <w:p w:rsidR="001F43FA" w:rsidRPr="003E6725" w:rsidRDefault="001F43FA" w:rsidP="00172BD4">
      <w:pPr>
        <w:pStyle w:val="af1"/>
        <w:suppressAutoHyphens/>
        <w:spacing w:after="0"/>
        <w:ind w:left="0" w:firstLine="709"/>
        <w:jc w:val="both"/>
        <w:rPr>
          <w:bCs/>
        </w:rPr>
      </w:pPr>
    </w:p>
    <w:p w:rsidR="001A6539" w:rsidRDefault="00D570AB" w:rsidP="00172BD4">
      <w:pPr>
        <w:suppressAutoHyphens/>
        <w:ind w:firstLine="709"/>
        <w:jc w:val="both"/>
      </w:pPr>
      <w:r>
        <w:rPr>
          <w:rFonts w:eastAsia="Calibri"/>
          <w:lang w:eastAsia="en-US"/>
        </w:rPr>
        <w:t xml:space="preserve"> </w:t>
      </w:r>
      <w:r w:rsidR="0075029A">
        <w:rPr>
          <w:rFonts w:eastAsia="Calibri"/>
          <w:lang w:eastAsia="en-US"/>
        </w:rPr>
        <w:t xml:space="preserve">2. </w:t>
      </w:r>
      <w:r w:rsidR="001A6539">
        <w:t>Признать утратившими силу постановления администрации района:</w:t>
      </w:r>
    </w:p>
    <w:p w:rsidR="00207D78" w:rsidRDefault="00207D78" w:rsidP="00172BD4">
      <w:pPr>
        <w:suppressAutoHyphens/>
        <w:ind w:firstLine="709"/>
        <w:jc w:val="both"/>
      </w:pPr>
      <w:r w:rsidRPr="000F4153">
        <w:rPr>
          <w:color w:val="000000"/>
        </w:rPr>
        <w:t>от 26.10.2018 № 2439 «Об утверждении муниципальной программы «Развитие транспортной системы Нижневартовского района»</w:t>
      </w:r>
      <w:r>
        <w:t>;</w:t>
      </w:r>
    </w:p>
    <w:p w:rsidR="00207D78" w:rsidRPr="00AB2DD1" w:rsidRDefault="00207D78" w:rsidP="00172BD4">
      <w:pPr>
        <w:suppressAutoHyphens/>
        <w:ind w:firstLine="709"/>
        <w:jc w:val="both"/>
        <w:rPr>
          <w:color w:val="000000"/>
        </w:rPr>
      </w:pPr>
      <w:r w:rsidRPr="00C5501B">
        <w:t xml:space="preserve">от </w:t>
      </w:r>
      <w:r w:rsidRPr="00207D78">
        <w:t>04</w:t>
      </w:r>
      <w:r w:rsidRPr="00C5501B">
        <w:t>.</w:t>
      </w:r>
      <w:r>
        <w:t>0</w:t>
      </w:r>
      <w:r w:rsidRPr="00207D78">
        <w:t>2</w:t>
      </w:r>
      <w:r w:rsidRPr="00C5501B">
        <w:t>.20</w:t>
      </w:r>
      <w:r w:rsidRPr="00207D78">
        <w:t>19</w:t>
      </w:r>
      <w:r w:rsidRPr="00C5501B">
        <w:t xml:space="preserve"> № </w:t>
      </w:r>
      <w:r w:rsidRPr="00207D78">
        <w:t>253</w:t>
      </w:r>
      <w:r w:rsidRPr="00C5501B">
        <w:t xml:space="preserve"> </w:t>
      </w:r>
      <w:r>
        <w:t xml:space="preserve">«О внесении изменений в </w:t>
      </w:r>
      <w:r w:rsidR="00AB2DD1" w:rsidRPr="00AB2DD1">
        <w:t xml:space="preserve">приложение к постановлению </w:t>
      </w:r>
      <w:r w:rsidRPr="00AB2DD1">
        <w:t xml:space="preserve">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от 04.0</w:t>
      </w:r>
      <w:r w:rsidR="00B82C39" w:rsidRPr="00AB2DD1">
        <w:t>4</w:t>
      </w:r>
      <w:r w:rsidRPr="00AB2DD1">
        <w:t xml:space="preserve">.2019 № </w:t>
      </w:r>
      <w:r w:rsidR="00B82C39" w:rsidRPr="00AB2DD1">
        <w:t>741</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B82C39" w:rsidRPr="00AB2DD1">
        <w:t>1</w:t>
      </w:r>
      <w:r w:rsidRPr="00AB2DD1">
        <w:t>4.0</w:t>
      </w:r>
      <w:r w:rsidR="00B82C39" w:rsidRPr="00AB2DD1">
        <w:t>5</w:t>
      </w:r>
      <w:r w:rsidRPr="00AB2DD1">
        <w:t xml:space="preserve">.2019 № </w:t>
      </w:r>
      <w:r w:rsidR="00B82C39" w:rsidRPr="00AB2DD1">
        <w:t>975</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B82C39" w:rsidRPr="00AB2DD1">
        <w:t>1</w:t>
      </w:r>
      <w:r w:rsidRPr="00AB2DD1">
        <w:t>4.0</w:t>
      </w:r>
      <w:r w:rsidR="00B82C39" w:rsidRPr="00AB2DD1">
        <w:t>6</w:t>
      </w:r>
      <w:r w:rsidRPr="00AB2DD1">
        <w:t xml:space="preserve">.2019 № </w:t>
      </w:r>
      <w:r w:rsidR="00B82C39" w:rsidRPr="00AB2DD1">
        <w:t>1196</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B82C39" w:rsidRPr="00AB2DD1">
        <w:t>29</w:t>
      </w:r>
      <w:r w:rsidRPr="00AB2DD1">
        <w:t>.0</w:t>
      </w:r>
      <w:r w:rsidR="00B82C39" w:rsidRPr="00AB2DD1">
        <w:t>7</w:t>
      </w:r>
      <w:r w:rsidRPr="00AB2DD1">
        <w:t xml:space="preserve">.2019 № </w:t>
      </w:r>
      <w:r w:rsidR="00B82C39" w:rsidRPr="00AB2DD1">
        <w:t>1515</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B82C39" w:rsidRPr="00AB2DD1">
        <w:t>30</w:t>
      </w:r>
      <w:r w:rsidRPr="00AB2DD1">
        <w:t>.</w:t>
      </w:r>
      <w:r w:rsidR="00B82C39" w:rsidRPr="00AB2DD1">
        <w:t>10</w:t>
      </w:r>
      <w:r w:rsidRPr="00AB2DD1">
        <w:t xml:space="preserve">.2019 № </w:t>
      </w:r>
      <w:r w:rsidR="00B82C39" w:rsidRPr="00AB2DD1">
        <w:t>2163</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B82C39" w:rsidRPr="00AB2DD1">
        <w:t>30</w:t>
      </w:r>
      <w:r w:rsidRPr="00AB2DD1">
        <w:t>.</w:t>
      </w:r>
      <w:r w:rsidR="00B82C39" w:rsidRPr="00AB2DD1">
        <w:t>10</w:t>
      </w:r>
      <w:r w:rsidRPr="00AB2DD1">
        <w:t xml:space="preserve">.2019 № </w:t>
      </w:r>
      <w:r w:rsidR="00B82C39" w:rsidRPr="00AB2DD1">
        <w:t>2164</w:t>
      </w:r>
      <w:r w:rsidRPr="00AB2DD1">
        <w:t xml:space="preserve"> «О внесении изменений в приложение к постановлению администрации района </w:t>
      </w:r>
      <w:r w:rsidRPr="00AB2DD1">
        <w:rPr>
          <w:color w:val="000000"/>
        </w:rPr>
        <w:t xml:space="preserve">от 26.10.2018 № 2439 «Об утверждении </w:t>
      </w:r>
      <w:r w:rsidRPr="00AB2DD1">
        <w:rPr>
          <w:color w:val="000000"/>
        </w:rPr>
        <w:lastRenderedPageBreak/>
        <w:t>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от 0</w:t>
      </w:r>
      <w:r w:rsidR="00B82C39" w:rsidRPr="00AB2DD1">
        <w:t>9</w:t>
      </w:r>
      <w:r w:rsidRPr="00AB2DD1">
        <w:t>.</w:t>
      </w:r>
      <w:r w:rsidR="00B82C39" w:rsidRPr="00AB2DD1">
        <w:t>1</w:t>
      </w:r>
      <w:r w:rsidRPr="00AB2DD1">
        <w:t xml:space="preserve">2.2019 № </w:t>
      </w:r>
      <w:r w:rsidR="00B82C39" w:rsidRPr="00AB2DD1">
        <w:t>2391</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B82C39" w:rsidRPr="00AB2DD1">
        <w:t>27</w:t>
      </w:r>
      <w:r w:rsidRPr="00AB2DD1">
        <w:t>.</w:t>
      </w:r>
      <w:r w:rsidR="00B82C39" w:rsidRPr="00AB2DD1">
        <w:t>1</w:t>
      </w:r>
      <w:r w:rsidRPr="00AB2DD1">
        <w:t xml:space="preserve">2.2019 № </w:t>
      </w:r>
      <w:r w:rsidR="00B82C39" w:rsidRPr="00AB2DD1">
        <w:t>2574</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B82C39" w:rsidRPr="00AB2DD1">
        <w:t>17</w:t>
      </w:r>
      <w:r w:rsidRPr="00AB2DD1">
        <w:t>.02.20</w:t>
      </w:r>
      <w:r w:rsidR="00B82C39" w:rsidRPr="00AB2DD1">
        <w:t>20</w:t>
      </w:r>
      <w:r w:rsidRPr="00AB2DD1">
        <w:t xml:space="preserve"> № </w:t>
      </w:r>
      <w:r w:rsidR="00B82C39" w:rsidRPr="00AB2DD1">
        <w:t>251</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B82C39" w:rsidRPr="00AB2DD1">
        <w:t>29</w:t>
      </w:r>
      <w:r w:rsidRPr="00AB2DD1">
        <w:t>.0</w:t>
      </w:r>
      <w:r w:rsidR="00B82C39" w:rsidRPr="00AB2DD1">
        <w:t>4</w:t>
      </w:r>
      <w:r w:rsidRPr="00AB2DD1">
        <w:t>.20</w:t>
      </w:r>
      <w:r w:rsidR="00B82C39" w:rsidRPr="00AB2DD1">
        <w:t>20</w:t>
      </w:r>
      <w:r w:rsidRPr="00AB2DD1">
        <w:t xml:space="preserve"> № </w:t>
      </w:r>
      <w:r w:rsidR="00B82C39" w:rsidRPr="00AB2DD1">
        <w:t>631</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B82C39" w:rsidRPr="00AB2DD1">
        <w:t>05</w:t>
      </w:r>
      <w:r w:rsidRPr="00AB2DD1">
        <w:t>.0</w:t>
      </w:r>
      <w:r w:rsidR="00B82C39" w:rsidRPr="00AB2DD1">
        <w:t>6</w:t>
      </w:r>
      <w:r w:rsidRPr="00AB2DD1">
        <w:t>.20</w:t>
      </w:r>
      <w:r w:rsidR="00B82C39" w:rsidRPr="00AB2DD1">
        <w:t>20</w:t>
      </w:r>
      <w:r w:rsidRPr="00AB2DD1">
        <w:t xml:space="preserve"> № </w:t>
      </w:r>
      <w:r w:rsidR="00B82C39" w:rsidRPr="00AB2DD1">
        <w:t>824</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B82C39" w:rsidRPr="00AB2DD1">
        <w:t>25</w:t>
      </w:r>
      <w:r w:rsidRPr="00AB2DD1">
        <w:t>.0</w:t>
      </w:r>
      <w:r w:rsidR="00B82C39" w:rsidRPr="00AB2DD1">
        <w:t>6</w:t>
      </w:r>
      <w:r w:rsidRPr="00AB2DD1">
        <w:t>.20</w:t>
      </w:r>
      <w:r w:rsidR="00B82C39" w:rsidRPr="00AB2DD1">
        <w:t>20</w:t>
      </w:r>
      <w:r w:rsidRPr="00AB2DD1">
        <w:t xml:space="preserve"> № </w:t>
      </w:r>
      <w:r w:rsidR="00B82C39" w:rsidRPr="00AB2DD1">
        <w:t>951</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B82C39" w:rsidRPr="00AB2DD1">
        <w:t>11</w:t>
      </w:r>
      <w:r w:rsidRPr="00AB2DD1">
        <w:t>.0</w:t>
      </w:r>
      <w:r w:rsidR="00B82C39" w:rsidRPr="00AB2DD1">
        <w:t>8</w:t>
      </w:r>
      <w:r w:rsidRPr="00AB2DD1">
        <w:t>.20</w:t>
      </w:r>
      <w:r w:rsidR="00B82C39" w:rsidRPr="00AB2DD1">
        <w:t>20</w:t>
      </w:r>
      <w:r w:rsidRPr="00AB2DD1">
        <w:t xml:space="preserve"> № </w:t>
      </w:r>
      <w:r w:rsidR="00B82C39" w:rsidRPr="00AB2DD1">
        <w:t>1221</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4A34A1" w:rsidRPr="00AB2DD1">
        <w:t>18</w:t>
      </w:r>
      <w:r w:rsidRPr="00AB2DD1">
        <w:t>.0</w:t>
      </w:r>
      <w:r w:rsidR="004A34A1" w:rsidRPr="00AB2DD1">
        <w:t>8</w:t>
      </w:r>
      <w:r w:rsidRPr="00AB2DD1">
        <w:t>.20</w:t>
      </w:r>
      <w:r w:rsidR="004A34A1" w:rsidRPr="00AB2DD1">
        <w:t>20</w:t>
      </w:r>
      <w:r w:rsidRPr="00AB2DD1">
        <w:t xml:space="preserve"> № </w:t>
      </w:r>
      <w:r w:rsidR="004A34A1" w:rsidRPr="00AB2DD1">
        <w:t>1248</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4A34A1" w:rsidRPr="00AB2DD1">
        <w:t>12</w:t>
      </w:r>
      <w:r w:rsidRPr="00AB2DD1">
        <w:t>.</w:t>
      </w:r>
      <w:r w:rsidR="004A34A1" w:rsidRPr="00AB2DD1">
        <w:t>11</w:t>
      </w:r>
      <w:r w:rsidRPr="00AB2DD1">
        <w:t>.20</w:t>
      </w:r>
      <w:r w:rsidR="004A34A1" w:rsidRPr="00AB2DD1">
        <w:t>20</w:t>
      </w:r>
      <w:r w:rsidRPr="00AB2DD1">
        <w:t xml:space="preserve"> № </w:t>
      </w:r>
      <w:r w:rsidR="004A34A1" w:rsidRPr="00AB2DD1">
        <w:t>1717</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4A34A1" w:rsidRPr="00AB2DD1">
        <w:t>23</w:t>
      </w:r>
      <w:r w:rsidRPr="00AB2DD1">
        <w:t>.</w:t>
      </w:r>
      <w:r w:rsidR="004A34A1" w:rsidRPr="00AB2DD1">
        <w:t>11</w:t>
      </w:r>
      <w:r w:rsidRPr="00AB2DD1">
        <w:t>.20</w:t>
      </w:r>
      <w:r w:rsidR="004A34A1" w:rsidRPr="00AB2DD1">
        <w:t>20</w:t>
      </w:r>
      <w:r w:rsidRPr="00AB2DD1">
        <w:t xml:space="preserve"> № </w:t>
      </w:r>
      <w:r w:rsidR="004A34A1" w:rsidRPr="00AB2DD1">
        <w:t>1801</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4A34A1" w:rsidRPr="00AB2DD1">
        <w:t>23</w:t>
      </w:r>
      <w:r w:rsidRPr="00AB2DD1">
        <w:t>.</w:t>
      </w:r>
      <w:r w:rsidR="004A34A1" w:rsidRPr="00AB2DD1">
        <w:t>1</w:t>
      </w:r>
      <w:r w:rsidRPr="00AB2DD1">
        <w:t>2.20</w:t>
      </w:r>
      <w:r w:rsidR="004A34A1" w:rsidRPr="00AB2DD1">
        <w:t>20</w:t>
      </w:r>
      <w:r w:rsidRPr="00AB2DD1">
        <w:t xml:space="preserve"> № </w:t>
      </w:r>
      <w:r w:rsidR="004A34A1" w:rsidRPr="00AB2DD1">
        <w:t>2028</w:t>
      </w:r>
      <w:r w:rsidRPr="00AB2DD1">
        <w:t xml:space="preserve"> «О внесении изменений в приложение к постановлению администрации района </w:t>
      </w:r>
      <w:r w:rsidRPr="00AB2DD1">
        <w:rPr>
          <w:color w:val="000000"/>
        </w:rPr>
        <w:t xml:space="preserve">от 26.10.2018 № 2439 «Об утверждении </w:t>
      </w:r>
      <w:r w:rsidRPr="00AB2DD1">
        <w:rPr>
          <w:color w:val="000000"/>
        </w:rPr>
        <w:lastRenderedPageBreak/>
        <w:t>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4A34A1" w:rsidRPr="00AB2DD1">
        <w:t>26</w:t>
      </w:r>
      <w:r w:rsidRPr="00AB2DD1">
        <w:t>.</w:t>
      </w:r>
      <w:r w:rsidR="004A34A1" w:rsidRPr="00AB2DD1">
        <w:t>12</w:t>
      </w:r>
      <w:r w:rsidRPr="00AB2DD1">
        <w:t>.20</w:t>
      </w:r>
      <w:r w:rsidR="004A34A1" w:rsidRPr="00AB2DD1">
        <w:t>20</w:t>
      </w:r>
      <w:r w:rsidRPr="00AB2DD1">
        <w:t xml:space="preserve"> № </w:t>
      </w:r>
      <w:r w:rsidR="004A34A1" w:rsidRPr="00AB2DD1">
        <w:t>2051</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4A34A1" w:rsidRPr="00AB2DD1">
        <w:t>04</w:t>
      </w:r>
      <w:r w:rsidRPr="00AB2DD1">
        <w:t>.0</w:t>
      </w:r>
      <w:r w:rsidR="004A34A1" w:rsidRPr="00AB2DD1">
        <w:t>3</w:t>
      </w:r>
      <w:r w:rsidRPr="00AB2DD1">
        <w:t>.20</w:t>
      </w:r>
      <w:r w:rsidR="004A34A1" w:rsidRPr="00AB2DD1">
        <w:t>21</w:t>
      </w:r>
      <w:r w:rsidRPr="00AB2DD1">
        <w:t xml:space="preserve"> № 2</w:t>
      </w:r>
      <w:r w:rsidR="004A34A1" w:rsidRPr="00AB2DD1">
        <w:t>82</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Pr="00AB2DD1" w:rsidRDefault="00207D78" w:rsidP="00172BD4">
      <w:pPr>
        <w:suppressAutoHyphens/>
        <w:ind w:firstLine="709"/>
        <w:jc w:val="both"/>
        <w:rPr>
          <w:color w:val="000000"/>
        </w:rPr>
      </w:pPr>
      <w:r w:rsidRPr="00AB2DD1">
        <w:t xml:space="preserve">от </w:t>
      </w:r>
      <w:r w:rsidR="004A34A1" w:rsidRPr="00AB2DD1">
        <w:t>21</w:t>
      </w:r>
      <w:r w:rsidRPr="00AB2DD1">
        <w:t>.0</w:t>
      </w:r>
      <w:r w:rsidR="004A34A1" w:rsidRPr="00AB2DD1">
        <w:t>6</w:t>
      </w:r>
      <w:r w:rsidRPr="00AB2DD1">
        <w:t>.20</w:t>
      </w:r>
      <w:r w:rsidR="004A34A1" w:rsidRPr="00AB2DD1">
        <w:t>21</w:t>
      </w:r>
      <w:r w:rsidRPr="00AB2DD1">
        <w:t xml:space="preserve"> № </w:t>
      </w:r>
      <w:r w:rsidR="004A34A1" w:rsidRPr="00AB2DD1">
        <w:t>1105</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p>
    <w:p w:rsidR="00207D78" w:rsidRDefault="00207D78" w:rsidP="00172BD4">
      <w:pPr>
        <w:suppressAutoHyphens/>
        <w:ind w:firstLine="709"/>
        <w:jc w:val="both"/>
        <w:rPr>
          <w:color w:val="000000"/>
        </w:rPr>
      </w:pPr>
      <w:r w:rsidRPr="00AB2DD1">
        <w:t xml:space="preserve">от </w:t>
      </w:r>
      <w:r w:rsidR="004A34A1" w:rsidRPr="00AB2DD1">
        <w:t>19</w:t>
      </w:r>
      <w:r w:rsidRPr="00AB2DD1">
        <w:t>.0</w:t>
      </w:r>
      <w:r w:rsidR="004A34A1" w:rsidRPr="00AB2DD1">
        <w:t>7</w:t>
      </w:r>
      <w:r w:rsidRPr="00AB2DD1">
        <w:t>.20</w:t>
      </w:r>
      <w:r w:rsidR="004A34A1" w:rsidRPr="00AB2DD1">
        <w:t>21</w:t>
      </w:r>
      <w:r w:rsidRPr="00AB2DD1">
        <w:t xml:space="preserve"> № </w:t>
      </w:r>
      <w:r w:rsidR="004A34A1" w:rsidRPr="00AB2DD1">
        <w:t>1281</w:t>
      </w:r>
      <w:r w:rsidRPr="00AB2DD1">
        <w:t xml:space="preserve"> «О внесении изменений в приложение к постановлению администрации района </w:t>
      </w:r>
      <w:r w:rsidRPr="00AB2DD1">
        <w:rPr>
          <w:color w:val="000000"/>
        </w:rPr>
        <w:t>от 26.10.2018 № 2439 «Об утверждении муниципальной программы «Развитие транспортной системы Нижневартовского района»</w:t>
      </w:r>
      <w:r w:rsidR="001819BB" w:rsidRPr="00AB2DD1">
        <w:rPr>
          <w:color w:val="000000"/>
        </w:rPr>
        <w:t>.</w:t>
      </w:r>
    </w:p>
    <w:p w:rsidR="00207D78" w:rsidRPr="00207D78" w:rsidRDefault="00207D78" w:rsidP="00172BD4">
      <w:pPr>
        <w:suppressAutoHyphens/>
        <w:ind w:firstLine="709"/>
        <w:jc w:val="both"/>
      </w:pPr>
    </w:p>
    <w:p w:rsidR="002845BA" w:rsidRDefault="00207D78" w:rsidP="00172BD4">
      <w:pPr>
        <w:suppressAutoHyphens/>
        <w:ind w:firstLine="709"/>
        <w:jc w:val="both"/>
        <w:rPr>
          <w:rFonts w:eastAsiaTheme="minorEastAsia"/>
        </w:rPr>
      </w:pPr>
      <w:r w:rsidRPr="00207D78">
        <w:rPr>
          <w:rFonts w:eastAsiaTheme="minorEastAsia"/>
        </w:rPr>
        <w:t>3</w:t>
      </w:r>
      <w:r w:rsidR="002845BA" w:rsidRPr="008B61D0">
        <w:rPr>
          <w:rFonts w:eastAsiaTheme="minorEastAsia"/>
        </w:rPr>
        <w:t xml:space="preserve">.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t>
      </w:r>
      <w:hyperlink r:id="rId8" w:history="1">
        <w:r w:rsidR="002845BA" w:rsidRPr="008B61D0">
          <w:rPr>
            <w:rFonts w:eastAsiaTheme="minorEastAsia"/>
          </w:rPr>
          <w:t>www.nvraion.ru</w:t>
        </w:r>
      </w:hyperlink>
      <w:r w:rsidR="002845BA" w:rsidRPr="008B61D0">
        <w:rPr>
          <w:rFonts w:eastAsiaTheme="minorEastAsia"/>
        </w:rPr>
        <w:t>.</w:t>
      </w:r>
    </w:p>
    <w:p w:rsidR="00AB2DD1" w:rsidRPr="008B61D0" w:rsidRDefault="00AB2DD1" w:rsidP="00172BD4">
      <w:pPr>
        <w:suppressAutoHyphens/>
        <w:ind w:firstLine="709"/>
        <w:jc w:val="both"/>
        <w:rPr>
          <w:rFonts w:eastAsiaTheme="minorEastAsia"/>
        </w:rPr>
      </w:pPr>
    </w:p>
    <w:p w:rsidR="002845BA" w:rsidRDefault="00207D78" w:rsidP="00172BD4">
      <w:pPr>
        <w:suppressAutoHyphens/>
        <w:ind w:firstLine="709"/>
        <w:jc w:val="both"/>
        <w:rPr>
          <w:rFonts w:eastAsiaTheme="minorEastAsia"/>
        </w:rPr>
      </w:pPr>
      <w:r w:rsidRPr="00207D78">
        <w:rPr>
          <w:rFonts w:eastAsiaTheme="minorEastAsia"/>
        </w:rPr>
        <w:t>4</w:t>
      </w:r>
      <w:r w:rsidR="002845BA" w:rsidRPr="008B61D0">
        <w:rPr>
          <w:rFonts w:eastAsiaTheme="minorEastAsia"/>
        </w:rPr>
        <w:t xml:space="preserve">. Управлению общественных связей и информационной политики администрации района (Л.Д. Михеева) опубликовать постановление                                 в приложении «Официальный бюллетень» к районной газете «Новости </w:t>
      </w:r>
      <w:proofErr w:type="spellStart"/>
      <w:r w:rsidR="002845BA" w:rsidRPr="008B61D0">
        <w:rPr>
          <w:rFonts w:eastAsiaTheme="minorEastAsia"/>
        </w:rPr>
        <w:t>Приобья</w:t>
      </w:r>
      <w:proofErr w:type="spellEnd"/>
      <w:r w:rsidR="002845BA" w:rsidRPr="008B61D0">
        <w:rPr>
          <w:rFonts w:eastAsiaTheme="minorEastAsia"/>
        </w:rPr>
        <w:t>».</w:t>
      </w:r>
    </w:p>
    <w:p w:rsidR="00AB2DD1" w:rsidRPr="002845BA" w:rsidRDefault="00AB2DD1" w:rsidP="00172BD4">
      <w:pPr>
        <w:suppressAutoHyphens/>
        <w:ind w:firstLine="709"/>
        <w:jc w:val="both"/>
        <w:rPr>
          <w:rFonts w:eastAsiaTheme="minorEastAsia"/>
        </w:rPr>
      </w:pPr>
    </w:p>
    <w:p w:rsidR="002845BA" w:rsidRDefault="00207D78" w:rsidP="00172BD4">
      <w:pPr>
        <w:suppressAutoHyphens/>
        <w:ind w:firstLine="709"/>
        <w:jc w:val="both"/>
      </w:pPr>
      <w:r w:rsidRPr="00207D78">
        <w:t>5</w:t>
      </w:r>
      <w:r w:rsidR="002845BA" w:rsidRPr="008B61D0">
        <w:t>. Постановление вступает в силу с 1 января 2022 года.</w:t>
      </w:r>
    </w:p>
    <w:p w:rsidR="00AB2DD1" w:rsidRPr="008B61D0" w:rsidRDefault="00AB2DD1" w:rsidP="00172BD4">
      <w:pPr>
        <w:suppressAutoHyphens/>
        <w:ind w:firstLine="709"/>
        <w:jc w:val="both"/>
      </w:pPr>
    </w:p>
    <w:p w:rsidR="00D570AB" w:rsidRDefault="00207D78" w:rsidP="00172BD4">
      <w:pPr>
        <w:suppressAutoHyphens/>
        <w:ind w:firstLine="709"/>
        <w:jc w:val="both"/>
      </w:pPr>
      <w:r w:rsidRPr="00207D78">
        <w:t>6</w:t>
      </w:r>
      <w:r w:rsidR="00D570AB">
        <w:t>.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AB2DD1" w:rsidRDefault="00AB2DD1" w:rsidP="00172BD4">
      <w:pPr>
        <w:suppressAutoHyphens/>
        <w:ind w:firstLine="709"/>
        <w:jc w:val="both"/>
      </w:pPr>
    </w:p>
    <w:p w:rsidR="003E6725" w:rsidRDefault="003E6725" w:rsidP="00D570AB">
      <w:pPr>
        <w:adjustRightInd w:val="0"/>
        <w:jc w:val="both"/>
        <w:outlineLvl w:val="0"/>
        <w:rPr>
          <w:szCs w:val="20"/>
        </w:rPr>
      </w:pPr>
    </w:p>
    <w:p w:rsidR="00447D0B" w:rsidRDefault="00447D0B" w:rsidP="00D570AB">
      <w:pPr>
        <w:adjustRightInd w:val="0"/>
        <w:jc w:val="both"/>
        <w:outlineLvl w:val="0"/>
        <w:rPr>
          <w:szCs w:val="20"/>
        </w:rPr>
      </w:pPr>
    </w:p>
    <w:p w:rsidR="002845BA" w:rsidRDefault="002845BA" w:rsidP="00D570AB">
      <w:pPr>
        <w:adjustRightInd w:val="0"/>
        <w:jc w:val="both"/>
        <w:outlineLvl w:val="0"/>
        <w:rPr>
          <w:szCs w:val="20"/>
        </w:rPr>
      </w:pPr>
    </w:p>
    <w:p w:rsidR="002845BA" w:rsidRDefault="002845BA" w:rsidP="00D570AB">
      <w:pPr>
        <w:adjustRightInd w:val="0"/>
        <w:jc w:val="both"/>
        <w:outlineLvl w:val="0"/>
        <w:rPr>
          <w:szCs w:val="20"/>
        </w:rPr>
      </w:pPr>
    </w:p>
    <w:p w:rsidR="00D570AB" w:rsidRPr="003E6725" w:rsidRDefault="00D570AB" w:rsidP="003E6725">
      <w:pPr>
        <w:tabs>
          <w:tab w:val="left" w:pos="0"/>
        </w:tabs>
        <w:jc w:val="both"/>
        <w:rPr>
          <w:szCs w:val="24"/>
        </w:rPr>
      </w:pPr>
      <w:r>
        <w:rPr>
          <w:szCs w:val="24"/>
        </w:rPr>
        <w:t xml:space="preserve">Глава района                                                      </w:t>
      </w:r>
      <w:r w:rsidR="003E6725">
        <w:rPr>
          <w:szCs w:val="24"/>
        </w:rPr>
        <w:t xml:space="preserve">                               </w:t>
      </w:r>
      <w:r>
        <w:rPr>
          <w:szCs w:val="24"/>
        </w:rPr>
        <w:t xml:space="preserve">  Б.А. Саломатин</w:t>
      </w:r>
    </w:p>
    <w:p w:rsidR="00D570AB" w:rsidRDefault="00D570AB" w:rsidP="003E6725">
      <w:pPr>
        <w:tabs>
          <w:tab w:val="left" w:pos="315"/>
        </w:tabs>
        <w:autoSpaceDE w:val="0"/>
        <w:autoSpaceDN w:val="0"/>
        <w:adjustRightInd w:val="0"/>
        <w:jc w:val="both"/>
        <w:rPr>
          <w:color w:val="000000"/>
        </w:rPr>
      </w:pPr>
    </w:p>
    <w:p w:rsidR="00D570AB" w:rsidRDefault="00D570AB" w:rsidP="009A5C28">
      <w:pPr>
        <w:tabs>
          <w:tab w:val="left" w:pos="315"/>
        </w:tabs>
        <w:autoSpaceDE w:val="0"/>
        <w:autoSpaceDN w:val="0"/>
        <w:adjustRightInd w:val="0"/>
        <w:ind w:firstLine="5670"/>
        <w:jc w:val="both"/>
        <w:rPr>
          <w:color w:val="000000"/>
        </w:rPr>
      </w:pPr>
    </w:p>
    <w:p w:rsidR="00D570AB" w:rsidRDefault="00D570AB" w:rsidP="009A5C28">
      <w:pPr>
        <w:tabs>
          <w:tab w:val="left" w:pos="315"/>
        </w:tabs>
        <w:autoSpaceDE w:val="0"/>
        <w:autoSpaceDN w:val="0"/>
        <w:adjustRightInd w:val="0"/>
        <w:ind w:firstLine="5670"/>
        <w:jc w:val="both"/>
        <w:rPr>
          <w:color w:val="000000"/>
        </w:rPr>
      </w:pPr>
    </w:p>
    <w:p w:rsidR="00D570AB" w:rsidRDefault="00D570AB" w:rsidP="009A5C28">
      <w:pPr>
        <w:tabs>
          <w:tab w:val="left" w:pos="315"/>
        </w:tabs>
        <w:autoSpaceDE w:val="0"/>
        <w:autoSpaceDN w:val="0"/>
        <w:adjustRightInd w:val="0"/>
        <w:ind w:firstLine="5670"/>
        <w:jc w:val="both"/>
        <w:rPr>
          <w:color w:val="000000"/>
        </w:rPr>
      </w:pPr>
    </w:p>
    <w:p w:rsidR="00D570AB" w:rsidRDefault="00D570AB" w:rsidP="002F1D4C">
      <w:pPr>
        <w:tabs>
          <w:tab w:val="left" w:pos="315"/>
        </w:tabs>
        <w:autoSpaceDE w:val="0"/>
        <w:autoSpaceDN w:val="0"/>
        <w:adjustRightInd w:val="0"/>
        <w:jc w:val="both"/>
        <w:rPr>
          <w:color w:val="000000"/>
        </w:rPr>
        <w:sectPr w:rsidR="00D570AB" w:rsidSect="00447D0B">
          <w:headerReference w:type="default" r:id="rId9"/>
          <w:pgSz w:w="11907" w:h="16840" w:code="9"/>
          <w:pgMar w:top="1134" w:right="567" w:bottom="1134" w:left="1701" w:header="720" w:footer="720" w:gutter="0"/>
          <w:cols w:space="720"/>
          <w:noEndnote/>
          <w:docGrid w:linePitch="381"/>
        </w:sectPr>
      </w:pPr>
    </w:p>
    <w:p w:rsidR="00AB2DD1" w:rsidRDefault="00DE13DB" w:rsidP="00447D0B">
      <w:pPr>
        <w:ind w:left="11340"/>
      </w:pPr>
      <w:r>
        <w:rPr>
          <w:b/>
          <w:bCs/>
        </w:rPr>
        <w:lastRenderedPageBreak/>
        <w:t xml:space="preserve">                                                              </w:t>
      </w:r>
      <w:r w:rsidR="00AB2DD1">
        <w:t>Приложение к постановлению</w:t>
      </w:r>
    </w:p>
    <w:p w:rsidR="00AB2DD1" w:rsidRDefault="00AB2DD1" w:rsidP="00447D0B">
      <w:pPr>
        <w:ind w:left="11340"/>
      </w:pPr>
      <w:r w:rsidRPr="008E361E">
        <w:t>администрации района</w:t>
      </w:r>
    </w:p>
    <w:p w:rsidR="00AB2DD1" w:rsidRPr="00991FE9" w:rsidRDefault="00AB2DD1" w:rsidP="00447D0B">
      <w:pPr>
        <w:ind w:left="11340"/>
        <w:rPr>
          <w:b/>
          <w:bCs/>
          <w:sz w:val="22"/>
          <w:szCs w:val="22"/>
        </w:rPr>
      </w:pPr>
      <w:r w:rsidRPr="00991FE9">
        <w:rPr>
          <w:sz w:val="22"/>
          <w:szCs w:val="22"/>
        </w:rPr>
        <w:t>от ______ № ____</w:t>
      </w:r>
    </w:p>
    <w:p w:rsidR="00991FE9" w:rsidRDefault="00991FE9" w:rsidP="00991FE9">
      <w:pPr>
        <w:jc w:val="center"/>
        <w:rPr>
          <w:b/>
        </w:rPr>
      </w:pPr>
    </w:p>
    <w:p w:rsidR="00991FE9" w:rsidRPr="008E361E" w:rsidRDefault="00991FE9" w:rsidP="00991FE9">
      <w:pPr>
        <w:jc w:val="center"/>
        <w:rPr>
          <w:b/>
        </w:rPr>
      </w:pPr>
      <w:r>
        <w:rPr>
          <w:b/>
        </w:rPr>
        <w:t>Муниципальная программа</w:t>
      </w:r>
      <w:r w:rsidRPr="008E361E">
        <w:rPr>
          <w:b/>
        </w:rPr>
        <w:t xml:space="preserve"> «Развитие транспортной системы</w:t>
      </w:r>
    </w:p>
    <w:p w:rsidR="00991FE9" w:rsidRPr="008E361E" w:rsidRDefault="00991FE9" w:rsidP="00991FE9">
      <w:pPr>
        <w:jc w:val="center"/>
        <w:rPr>
          <w:b/>
        </w:rPr>
      </w:pPr>
      <w:r>
        <w:rPr>
          <w:b/>
        </w:rPr>
        <w:t>Нижневартовского района</w:t>
      </w:r>
      <w:r w:rsidRPr="008E361E">
        <w:rPr>
          <w:b/>
        </w:rPr>
        <w:t>»</w:t>
      </w:r>
    </w:p>
    <w:p w:rsidR="00991FE9" w:rsidRPr="00ED5A79" w:rsidRDefault="00991FE9" w:rsidP="00991FE9">
      <w:pPr>
        <w:jc w:val="center"/>
        <w:rPr>
          <w:b/>
        </w:rPr>
      </w:pPr>
      <w:r w:rsidRPr="00ED5A79">
        <w:rPr>
          <w:b/>
        </w:rPr>
        <w:t>(далее – муниципальная программа)</w:t>
      </w:r>
    </w:p>
    <w:p w:rsidR="00991FE9" w:rsidRDefault="00991FE9" w:rsidP="00AB2DD1">
      <w:pPr>
        <w:tabs>
          <w:tab w:val="left" w:pos="8160"/>
        </w:tabs>
        <w:jc w:val="center"/>
        <w:rPr>
          <w:b/>
          <w:bCs/>
        </w:rPr>
      </w:pPr>
    </w:p>
    <w:p w:rsidR="00991FE9" w:rsidRDefault="00562DE7" w:rsidP="00AB2DD1">
      <w:pPr>
        <w:tabs>
          <w:tab w:val="left" w:pos="8160"/>
        </w:tabs>
        <w:jc w:val="center"/>
        <w:rPr>
          <w:b/>
          <w:bCs/>
        </w:rPr>
      </w:pPr>
      <w:r w:rsidRPr="00074ABB">
        <w:rPr>
          <w:b/>
          <w:bCs/>
        </w:rPr>
        <w:t>Паспорт</w:t>
      </w:r>
      <w:r w:rsidR="00DE13DB">
        <w:rPr>
          <w:b/>
          <w:bCs/>
        </w:rPr>
        <w:t xml:space="preserve"> </w:t>
      </w:r>
    </w:p>
    <w:p w:rsidR="00562DE7" w:rsidRPr="00DE13DB" w:rsidRDefault="00562DE7" w:rsidP="00AB2DD1">
      <w:pPr>
        <w:tabs>
          <w:tab w:val="left" w:pos="8160"/>
        </w:tabs>
        <w:jc w:val="center"/>
        <w:rPr>
          <w:b/>
          <w:bCs/>
        </w:rPr>
      </w:pPr>
      <w:r w:rsidRPr="00074ABB">
        <w:rPr>
          <w:b/>
          <w:bCs/>
        </w:rPr>
        <w:t>муниципальной</w:t>
      </w:r>
      <w:r w:rsidRPr="00074ABB">
        <w:rPr>
          <w:b/>
        </w:rPr>
        <w:t xml:space="preserve"> программы</w:t>
      </w:r>
    </w:p>
    <w:p w:rsidR="00074ABB" w:rsidRDefault="00074ABB" w:rsidP="00702D6D">
      <w:pPr>
        <w:tabs>
          <w:tab w:val="left" w:pos="8160"/>
        </w:tabs>
        <w:rPr>
          <w:b/>
          <w:bCs/>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6"/>
        <w:gridCol w:w="708"/>
        <w:gridCol w:w="1701"/>
        <w:gridCol w:w="1843"/>
        <w:gridCol w:w="1276"/>
        <w:gridCol w:w="1276"/>
        <w:gridCol w:w="1134"/>
        <w:gridCol w:w="850"/>
        <w:gridCol w:w="284"/>
        <w:gridCol w:w="992"/>
        <w:gridCol w:w="53"/>
        <w:gridCol w:w="294"/>
        <w:gridCol w:w="787"/>
        <w:gridCol w:w="1276"/>
      </w:tblGrid>
      <w:tr w:rsidR="00544BCC" w:rsidRPr="00E84902" w:rsidTr="00E84902">
        <w:trPr>
          <w:trHeight w:val="53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Наименов</w:t>
            </w:r>
            <w:r w:rsidR="000947F3" w:rsidRPr="00E84902">
              <w:rPr>
                <w:sz w:val="22"/>
                <w:szCs w:val="22"/>
              </w:rPr>
              <w:t>ание муниципальной программы</w:t>
            </w:r>
          </w:p>
        </w:tc>
        <w:tc>
          <w:tcPr>
            <w:tcW w:w="4252" w:type="dxa"/>
            <w:gridSpan w:val="3"/>
            <w:shd w:val="clear" w:color="auto" w:fill="auto"/>
          </w:tcPr>
          <w:p w:rsidR="00544BCC" w:rsidRPr="00E84902" w:rsidRDefault="00207D78" w:rsidP="00547CC7">
            <w:pPr>
              <w:jc w:val="both"/>
              <w:rPr>
                <w:rFonts w:eastAsia="Calibri"/>
                <w:sz w:val="22"/>
                <w:szCs w:val="22"/>
                <w:lang w:eastAsia="en-US"/>
              </w:rPr>
            </w:pPr>
            <w:r w:rsidRPr="00E84902">
              <w:rPr>
                <w:sz w:val="22"/>
                <w:szCs w:val="22"/>
              </w:rPr>
              <w:t>Развитие транспортной системы Нижневартовского района</w:t>
            </w:r>
          </w:p>
        </w:tc>
        <w:tc>
          <w:tcPr>
            <w:tcW w:w="5865" w:type="dxa"/>
            <w:gridSpan w:val="7"/>
          </w:tcPr>
          <w:p w:rsidR="00544BCC" w:rsidRPr="00E84902" w:rsidRDefault="00544BCC" w:rsidP="00E84902">
            <w:pPr>
              <w:widowControl w:val="0"/>
              <w:autoSpaceDE w:val="0"/>
              <w:autoSpaceDN w:val="0"/>
              <w:adjustRightInd w:val="0"/>
              <w:ind w:firstLine="147"/>
              <w:contextualSpacing/>
              <w:jc w:val="both"/>
              <w:rPr>
                <w:i/>
                <w:sz w:val="22"/>
                <w:szCs w:val="22"/>
              </w:rPr>
            </w:pPr>
            <w:r w:rsidRPr="00E84902">
              <w:rPr>
                <w:sz w:val="22"/>
                <w:szCs w:val="22"/>
              </w:rPr>
              <w:t>Сроки реали</w:t>
            </w:r>
            <w:r w:rsidR="000947F3" w:rsidRPr="00E84902">
              <w:rPr>
                <w:sz w:val="22"/>
                <w:szCs w:val="22"/>
              </w:rPr>
              <w:t xml:space="preserve">зации муниципальной программы </w:t>
            </w:r>
          </w:p>
        </w:tc>
        <w:tc>
          <w:tcPr>
            <w:tcW w:w="2357" w:type="dxa"/>
            <w:gridSpan w:val="3"/>
          </w:tcPr>
          <w:p w:rsidR="00544BCC" w:rsidRPr="00E84902" w:rsidRDefault="00290177" w:rsidP="000947F3">
            <w:pPr>
              <w:widowControl w:val="0"/>
              <w:autoSpaceDE w:val="0"/>
              <w:autoSpaceDN w:val="0"/>
              <w:adjustRightInd w:val="0"/>
              <w:contextualSpacing/>
              <w:jc w:val="both"/>
              <w:rPr>
                <w:i/>
                <w:sz w:val="22"/>
                <w:szCs w:val="22"/>
              </w:rPr>
            </w:pPr>
            <w:r w:rsidRPr="00E84902">
              <w:rPr>
                <w:sz w:val="22"/>
                <w:szCs w:val="22"/>
              </w:rPr>
              <w:t>2022-2025</w:t>
            </w:r>
            <w:r w:rsidR="000947F3" w:rsidRPr="00E84902">
              <w:rPr>
                <w:sz w:val="22"/>
                <w:szCs w:val="22"/>
              </w:rPr>
              <w:t xml:space="preserve"> годы и на период до 2030 года</w:t>
            </w:r>
          </w:p>
        </w:tc>
      </w:tr>
      <w:tr w:rsidR="00544BCC" w:rsidRPr="00E84902" w:rsidTr="00991FE9">
        <w:trPr>
          <w:trHeight w:val="47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Тип муниципальной программы </w:t>
            </w:r>
          </w:p>
        </w:tc>
        <w:tc>
          <w:tcPr>
            <w:tcW w:w="12474" w:type="dxa"/>
            <w:gridSpan w:val="13"/>
          </w:tcPr>
          <w:p w:rsidR="00544BCC" w:rsidRPr="00E84902" w:rsidRDefault="008A2D33" w:rsidP="00547CC7">
            <w:pPr>
              <w:widowControl w:val="0"/>
              <w:autoSpaceDE w:val="0"/>
              <w:autoSpaceDN w:val="0"/>
              <w:adjustRightInd w:val="0"/>
              <w:contextualSpacing/>
              <w:jc w:val="both"/>
              <w:rPr>
                <w:sz w:val="22"/>
                <w:szCs w:val="22"/>
              </w:rPr>
            </w:pPr>
            <w:r w:rsidRPr="00E84902">
              <w:rPr>
                <w:sz w:val="22"/>
                <w:szCs w:val="22"/>
              </w:rPr>
              <w:t>м</w:t>
            </w:r>
            <w:r w:rsidR="00544BCC" w:rsidRPr="00E84902">
              <w:rPr>
                <w:sz w:val="22"/>
                <w:szCs w:val="22"/>
              </w:rPr>
              <w:t>униципальная программа</w:t>
            </w:r>
          </w:p>
        </w:tc>
      </w:tr>
      <w:tr w:rsidR="00544BCC" w:rsidRPr="00E84902" w:rsidTr="00991FE9">
        <w:trPr>
          <w:trHeight w:val="34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Кур</w:t>
            </w:r>
            <w:r w:rsidR="000947F3" w:rsidRPr="00E84902">
              <w:rPr>
                <w:sz w:val="22"/>
                <w:szCs w:val="22"/>
              </w:rPr>
              <w:t xml:space="preserve">атор муниципальной программы </w:t>
            </w:r>
          </w:p>
        </w:tc>
        <w:tc>
          <w:tcPr>
            <w:tcW w:w="12474" w:type="dxa"/>
            <w:gridSpan w:val="13"/>
          </w:tcPr>
          <w:p w:rsidR="00544BCC" w:rsidRPr="00E84902" w:rsidRDefault="00C21662" w:rsidP="00290177">
            <w:pPr>
              <w:widowControl w:val="0"/>
              <w:autoSpaceDE w:val="0"/>
              <w:autoSpaceDN w:val="0"/>
              <w:adjustRightInd w:val="0"/>
              <w:contextualSpacing/>
              <w:jc w:val="both"/>
              <w:rPr>
                <w:i/>
                <w:sz w:val="22"/>
                <w:szCs w:val="22"/>
              </w:rPr>
            </w:pPr>
            <w:r w:rsidRPr="00E84902">
              <w:rPr>
                <w:sz w:val="22"/>
                <w:szCs w:val="22"/>
              </w:rPr>
              <w:t>з</w:t>
            </w:r>
            <w:r w:rsidR="00544BCC" w:rsidRPr="00E84902">
              <w:rPr>
                <w:sz w:val="22"/>
                <w:szCs w:val="22"/>
              </w:rPr>
              <w:t xml:space="preserve">аместитель главы района по развитию предпринимательства, агропромышленного комплекса и местной промышленности </w:t>
            </w:r>
          </w:p>
        </w:tc>
      </w:tr>
      <w:tr w:rsidR="00544BCC" w:rsidRPr="00E84902" w:rsidTr="00991FE9">
        <w:trPr>
          <w:trHeight w:val="589"/>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Ответственный исполнитель</w:t>
            </w:r>
          </w:p>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муниципальной программы</w:t>
            </w:r>
          </w:p>
        </w:tc>
        <w:tc>
          <w:tcPr>
            <w:tcW w:w="12474" w:type="dxa"/>
            <w:gridSpan w:val="13"/>
          </w:tcPr>
          <w:p w:rsidR="00DB0AF7" w:rsidRPr="00E84902" w:rsidRDefault="00DB0AF7" w:rsidP="00DB0AF7">
            <w:pPr>
              <w:widowControl w:val="0"/>
              <w:autoSpaceDE w:val="0"/>
              <w:autoSpaceDN w:val="0"/>
              <w:adjustRightInd w:val="0"/>
              <w:contextualSpacing/>
              <w:jc w:val="both"/>
              <w:rPr>
                <w:sz w:val="22"/>
                <w:szCs w:val="22"/>
              </w:rPr>
            </w:pPr>
            <w:r w:rsidRPr="00E84902">
              <w:rPr>
                <w:sz w:val="22"/>
                <w:szCs w:val="22"/>
              </w:rPr>
              <w:t>отдел транспорта и связи администрации района</w:t>
            </w:r>
          </w:p>
          <w:p w:rsidR="00544BCC" w:rsidRPr="00E84902" w:rsidRDefault="00544BCC" w:rsidP="00547CC7">
            <w:pPr>
              <w:widowControl w:val="0"/>
              <w:autoSpaceDE w:val="0"/>
              <w:autoSpaceDN w:val="0"/>
              <w:adjustRightInd w:val="0"/>
              <w:jc w:val="both"/>
              <w:rPr>
                <w:i/>
                <w:sz w:val="22"/>
                <w:szCs w:val="22"/>
              </w:rPr>
            </w:pPr>
          </w:p>
        </w:tc>
      </w:tr>
      <w:tr w:rsidR="00544BCC" w:rsidRPr="00E84902" w:rsidTr="00991FE9">
        <w:trPr>
          <w:trHeight w:val="600"/>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Соисполни</w:t>
            </w:r>
            <w:r w:rsidR="000947F3" w:rsidRPr="00E84902">
              <w:rPr>
                <w:sz w:val="22"/>
                <w:szCs w:val="22"/>
              </w:rPr>
              <w:t xml:space="preserve">тели муниципальной программы </w:t>
            </w:r>
          </w:p>
        </w:tc>
        <w:tc>
          <w:tcPr>
            <w:tcW w:w="12474" w:type="dxa"/>
            <w:gridSpan w:val="13"/>
          </w:tcPr>
          <w:p w:rsidR="008621DA" w:rsidRPr="00E84902" w:rsidRDefault="008621DA" w:rsidP="00547CC7">
            <w:pPr>
              <w:jc w:val="both"/>
              <w:rPr>
                <w:sz w:val="22"/>
                <w:szCs w:val="22"/>
              </w:rPr>
            </w:pPr>
            <w:r w:rsidRPr="00E84902">
              <w:rPr>
                <w:sz w:val="22"/>
                <w:szCs w:val="22"/>
              </w:rPr>
              <w:t>муниципальное казенное учреждение «Управление капитального строительства по застройке Нижневартовского района»;</w:t>
            </w:r>
          </w:p>
          <w:p w:rsidR="008621DA" w:rsidRPr="00E84902" w:rsidRDefault="008621DA" w:rsidP="00547CC7">
            <w:pPr>
              <w:jc w:val="both"/>
              <w:rPr>
                <w:sz w:val="22"/>
                <w:szCs w:val="22"/>
              </w:rPr>
            </w:pPr>
            <w:r w:rsidRPr="00E84902">
              <w:rPr>
                <w:sz w:val="22"/>
                <w:szCs w:val="22"/>
              </w:rPr>
              <w:t>муниципальное казенное учреждение «Учреждение по материально-техническому обеспечению деятельности органов местного самоуправления»;</w:t>
            </w:r>
          </w:p>
          <w:p w:rsidR="00544BCC" w:rsidRPr="00E84902" w:rsidRDefault="00DB0AF7" w:rsidP="00F777AE">
            <w:pPr>
              <w:jc w:val="both"/>
              <w:rPr>
                <w:sz w:val="22"/>
                <w:szCs w:val="22"/>
              </w:rPr>
            </w:pPr>
            <w:r w:rsidRPr="00E84902">
              <w:rPr>
                <w:sz w:val="22"/>
                <w:szCs w:val="22"/>
              </w:rPr>
              <w:t xml:space="preserve">управление градостроительства, развития жилищно-коммунального комплекса и </w:t>
            </w:r>
            <w:r w:rsidR="006E1D54">
              <w:rPr>
                <w:sz w:val="22"/>
                <w:szCs w:val="22"/>
              </w:rPr>
              <w:t>энергетики администрации района</w:t>
            </w:r>
            <w:r w:rsidRPr="00E84902">
              <w:rPr>
                <w:sz w:val="22"/>
                <w:szCs w:val="22"/>
              </w:rPr>
              <w:t>.</w:t>
            </w:r>
          </w:p>
        </w:tc>
      </w:tr>
      <w:tr w:rsidR="00544BCC" w:rsidRPr="00E84902" w:rsidTr="00E84902">
        <w:trPr>
          <w:trHeight w:val="30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Национальная цель </w:t>
            </w:r>
          </w:p>
        </w:tc>
        <w:tc>
          <w:tcPr>
            <w:tcW w:w="12474" w:type="dxa"/>
            <w:gridSpan w:val="13"/>
          </w:tcPr>
          <w:p w:rsidR="00544BCC" w:rsidRPr="00E84902" w:rsidRDefault="008621DA" w:rsidP="00547CC7">
            <w:pPr>
              <w:widowControl w:val="0"/>
              <w:autoSpaceDE w:val="0"/>
              <w:autoSpaceDN w:val="0"/>
              <w:adjustRightInd w:val="0"/>
              <w:jc w:val="both"/>
              <w:rPr>
                <w:i/>
                <w:sz w:val="22"/>
                <w:szCs w:val="22"/>
              </w:rPr>
            </w:pPr>
            <w:r w:rsidRPr="00E84902">
              <w:rPr>
                <w:i/>
                <w:sz w:val="22"/>
                <w:szCs w:val="22"/>
              </w:rPr>
              <w:t>-</w:t>
            </w:r>
          </w:p>
        </w:tc>
      </w:tr>
      <w:tr w:rsidR="00544BCC" w:rsidRPr="00E84902" w:rsidTr="00991FE9">
        <w:trPr>
          <w:trHeight w:val="46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Цели муниципальной программы </w:t>
            </w:r>
          </w:p>
        </w:tc>
        <w:tc>
          <w:tcPr>
            <w:tcW w:w="12474" w:type="dxa"/>
            <w:gridSpan w:val="13"/>
          </w:tcPr>
          <w:p w:rsidR="00DB0AF7" w:rsidRPr="00E84902" w:rsidRDefault="00DB0AF7" w:rsidP="00DB0AF7">
            <w:pPr>
              <w:jc w:val="both"/>
              <w:rPr>
                <w:sz w:val="22"/>
                <w:szCs w:val="22"/>
              </w:rPr>
            </w:pPr>
            <w:r w:rsidRPr="00E84902">
              <w:rPr>
                <w:sz w:val="22"/>
                <w:szCs w:val="22"/>
              </w:rPr>
              <w:t>1. Повышение эффективности и безопасности функционирования автомобильных дорог</w:t>
            </w:r>
            <w:r w:rsidR="00980F17" w:rsidRPr="00E84902">
              <w:rPr>
                <w:sz w:val="22"/>
                <w:szCs w:val="22"/>
              </w:rPr>
              <w:t xml:space="preserve"> и искусственных сооружений на них</w:t>
            </w:r>
            <w:r w:rsidRPr="00E84902">
              <w:rPr>
                <w:sz w:val="22"/>
                <w:szCs w:val="22"/>
              </w:rPr>
              <w:t>, содействующих развитию экономики, удовлетворению социальных потребностей, повышению жизненного и культурного уровней населения.</w:t>
            </w:r>
          </w:p>
          <w:p w:rsidR="00DB0AF7" w:rsidRPr="00E84902" w:rsidRDefault="00DB0AF7" w:rsidP="00DB0AF7">
            <w:pPr>
              <w:jc w:val="both"/>
              <w:rPr>
                <w:sz w:val="22"/>
                <w:szCs w:val="22"/>
              </w:rPr>
            </w:pPr>
            <w:r w:rsidRPr="00E84902">
              <w:rPr>
                <w:sz w:val="22"/>
                <w:szCs w:val="22"/>
              </w:rPr>
              <w:t>2. Обеспечение стабильной и устойчивой работы перевозок для населения в труднодоступные поселения района водным транспортом и обеспечение поселений, входящих в состав района, услугами связи.</w:t>
            </w:r>
          </w:p>
          <w:p w:rsidR="00544BCC" w:rsidRPr="00E84902" w:rsidRDefault="00DB0AF7" w:rsidP="00DB0AF7">
            <w:pPr>
              <w:jc w:val="both"/>
              <w:rPr>
                <w:i/>
                <w:sz w:val="22"/>
                <w:szCs w:val="22"/>
              </w:rPr>
            </w:pPr>
            <w:r w:rsidRPr="00E84902">
              <w:rPr>
                <w:sz w:val="22"/>
                <w:szCs w:val="22"/>
              </w:rPr>
              <w:lastRenderedPageBreak/>
              <w:t>3. Обновление парка техники, снижение расходов на содержание подвижного состава для эффективного и надежного функционирования коммунальной техники</w:t>
            </w:r>
          </w:p>
        </w:tc>
      </w:tr>
      <w:tr w:rsidR="00544BCC" w:rsidRPr="00E84902" w:rsidTr="00991FE9">
        <w:trPr>
          <w:trHeight w:val="32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lastRenderedPageBreak/>
              <w:t xml:space="preserve">Задачи муниципальной программы </w:t>
            </w:r>
          </w:p>
        </w:tc>
        <w:tc>
          <w:tcPr>
            <w:tcW w:w="12474" w:type="dxa"/>
            <w:gridSpan w:val="13"/>
          </w:tcPr>
          <w:p w:rsidR="00DB0AF7" w:rsidRPr="00E84902" w:rsidRDefault="00DB0AF7" w:rsidP="00DB0AF7">
            <w:pPr>
              <w:jc w:val="both"/>
              <w:rPr>
                <w:sz w:val="22"/>
                <w:szCs w:val="22"/>
              </w:rPr>
            </w:pPr>
            <w:r w:rsidRPr="00E84902">
              <w:rPr>
                <w:sz w:val="22"/>
                <w:szCs w:val="22"/>
              </w:rPr>
              <w:t>1. Организация работ по содержанию, ремонту, капитальному ремонту, реконструкции и строительству автомобильных дорог общего пользования местного значения района</w:t>
            </w:r>
            <w:r w:rsidR="00980F17" w:rsidRPr="00E84902">
              <w:rPr>
                <w:sz w:val="22"/>
                <w:szCs w:val="22"/>
              </w:rPr>
              <w:t xml:space="preserve"> и искусственных сооружениях на них</w:t>
            </w:r>
            <w:r w:rsidRPr="00E84902">
              <w:rPr>
                <w:sz w:val="22"/>
                <w:szCs w:val="22"/>
              </w:rPr>
              <w:t>.</w:t>
            </w:r>
          </w:p>
          <w:p w:rsidR="00DB0AF7" w:rsidRPr="00E84902" w:rsidRDefault="00DB0AF7" w:rsidP="00DB0AF7">
            <w:pPr>
              <w:jc w:val="both"/>
              <w:rPr>
                <w:sz w:val="22"/>
                <w:szCs w:val="22"/>
              </w:rPr>
            </w:pPr>
            <w:r w:rsidRPr="00E84902">
              <w:rPr>
                <w:sz w:val="22"/>
                <w:szCs w:val="22"/>
              </w:rPr>
              <w:t>2. Организация перевозок для населения района водным транспортом и организация доставки почтовых отправлений до населения района.</w:t>
            </w:r>
          </w:p>
          <w:p w:rsidR="00544BCC" w:rsidRPr="00E84902" w:rsidRDefault="00DB0AF7" w:rsidP="00DB0AF7">
            <w:pPr>
              <w:jc w:val="both"/>
              <w:rPr>
                <w:rFonts w:eastAsia="MS Mincho"/>
                <w:sz w:val="22"/>
                <w:szCs w:val="22"/>
              </w:rPr>
            </w:pPr>
            <w:r w:rsidRPr="00E84902">
              <w:rPr>
                <w:sz w:val="22"/>
                <w:szCs w:val="22"/>
              </w:rPr>
              <w:t>3. Обновление материально-технической базы органов местного самоуправления путем приобретения автомобильного транспорта, предназначенного для обеспечения деятельности органов местного самоуправления, парка коммунальной специализированной техники для улучшения качества обслуживания жилищно-коммунального хозяйства</w:t>
            </w:r>
          </w:p>
        </w:tc>
      </w:tr>
      <w:tr w:rsidR="008621DA" w:rsidRPr="00E84902" w:rsidTr="00991FE9">
        <w:trPr>
          <w:trHeight w:val="451"/>
        </w:trPr>
        <w:tc>
          <w:tcPr>
            <w:tcW w:w="2836" w:type="dxa"/>
          </w:tcPr>
          <w:p w:rsidR="008621DA" w:rsidRPr="00E84902" w:rsidRDefault="008621DA" w:rsidP="00A95C8B">
            <w:pPr>
              <w:widowControl w:val="0"/>
              <w:autoSpaceDE w:val="0"/>
              <w:autoSpaceDN w:val="0"/>
              <w:adjustRightInd w:val="0"/>
              <w:contextualSpacing/>
              <w:jc w:val="both"/>
              <w:rPr>
                <w:sz w:val="22"/>
                <w:szCs w:val="22"/>
              </w:rPr>
            </w:pPr>
            <w:r w:rsidRPr="00E84902">
              <w:rPr>
                <w:sz w:val="22"/>
                <w:szCs w:val="22"/>
              </w:rPr>
              <w:t xml:space="preserve">Подпрограммы </w:t>
            </w:r>
          </w:p>
        </w:tc>
        <w:tc>
          <w:tcPr>
            <w:tcW w:w="12474" w:type="dxa"/>
            <w:gridSpan w:val="13"/>
            <w:shd w:val="clear" w:color="auto" w:fill="auto"/>
          </w:tcPr>
          <w:p w:rsidR="00DB0AF7" w:rsidRPr="00E84902" w:rsidRDefault="00DB0AF7" w:rsidP="00DB0AF7">
            <w:pPr>
              <w:jc w:val="both"/>
              <w:rPr>
                <w:sz w:val="22"/>
                <w:szCs w:val="22"/>
              </w:rPr>
            </w:pPr>
            <w:r w:rsidRPr="00E84902">
              <w:rPr>
                <w:sz w:val="22"/>
                <w:szCs w:val="22"/>
              </w:rPr>
              <w:t>1. Автомобильные дороги.</w:t>
            </w:r>
          </w:p>
          <w:p w:rsidR="00DB0AF7" w:rsidRPr="00E84902" w:rsidRDefault="00DB0AF7" w:rsidP="00DB0AF7">
            <w:pPr>
              <w:jc w:val="both"/>
              <w:rPr>
                <w:sz w:val="22"/>
                <w:szCs w:val="22"/>
              </w:rPr>
            </w:pPr>
            <w:r w:rsidRPr="00E84902">
              <w:rPr>
                <w:sz w:val="22"/>
                <w:szCs w:val="22"/>
              </w:rPr>
              <w:t xml:space="preserve">2. Транспортные услуги </w:t>
            </w:r>
            <w:proofErr w:type="spellStart"/>
            <w:r w:rsidRPr="00E84902">
              <w:rPr>
                <w:sz w:val="22"/>
                <w:szCs w:val="22"/>
              </w:rPr>
              <w:t>межпоселенческого</w:t>
            </w:r>
            <w:proofErr w:type="spellEnd"/>
            <w:r w:rsidRPr="00E84902">
              <w:rPr>
                <w:sz w:val="22"/>
                <w:szCs w:val="22"/>
              </w:rPr>
              <w:t xml:space="preserve"> характера и связь.</w:t>
            </w:r>
          </w:p>
          <w:p w:rsidR="008621DA" w:rsidRPr="00E84902" w:rsidRDefault="00DB0AF7" w:rsidP="00DB0AF7">
            <w:pPr>
              <w:jc w:val="both"/>
              <w:rPr>
                <w:sz w:val="22"/>
                <w:szCs w:val="22"/>
              </w:rPr>
            </w:pPr>
            <w:r w:rsidRPr="00E84902">
              <w:rPr>
                <w:sz w:val="22"/>
                <w:szCs w:val="22"/>
              </w:rPr>
              <w:t>3. Приобретение автотранспорта и специальной техники в собственность района</w:t>
            </w:r>
          </w:p>
        </w:tc>
      </w:tr>
      <w:tr w:rsidR="008621DA" w:rsidRPr="00E84902" w:rsidTr="00991FE9">
        <w:trPr>
          <w:trHeight w:val="20"/>
        </w:trPr>
        <w:tc>
          <w:tcPr>
            <w:tcW w:w="2836" w:type="dxa"/>
            <w:vMerge w:val="restart"/>
          </w:tcPr>
          <w:p w:rsidR="00F777AE" w:rsidRPr="00E84902" w:rsidRDefault="008621DA" w:rsidP="00F777AE">
            <w:pPr>
              <w:widowControl w:val="0"/>
              <w:autoSpaceDE w:val="0"/>
              <w:autoSpaceDN w:val="0"/>
              <w:adjustRightInd w:val="0"/>
              <w:contextualSpacing/>
              <w:jc w:val="both"/>
              <w:rPr>
                <w:sz w:val="22"/>
                <w:szCs w:val="22"/>
              </w:rPr>
            </w:pPr>
            <w:r w:rsidRPr="00E84902">
              <w:rPr>
                <w:sz w:val="22"/>
                <w:szCs w:val="22"/>
              </w:rPr>
              <w:t xml:space="preserve">Целевые показатели муниципальной программы </w:t>
            </w: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8621DA" w:rsidRPr="00E84902" w:rsidRDefault="008621DA" w:rsidP="00F777AE">
            <w:pPr>
              <w:jc w:val="both"/>
              <w:rPr>
                <w:sz w:val="22"/>
                <w:szCs w:val="22"/>
              </w:rPr>
            </w:pPr>
          </w:p>
        </w:tc>
        <w:tc>
          <w:tcPr>
            <w:tcW w:w="708" w:type="dxa"/>
            <w:vMerge w:val="restart"/>
          </w:tcPr>
          <w:p w:rsidR="008621DA" w:rsidRPr="00E84902" w:rsidRDefault="008621DA" w:rsidP="00F777AE">
            <w:pPr>
              <w:widowControl w:val="0"/>
              <w:autoSpaceDE w:val="0"/>
              <w:autoSpaceDN w:val="0"/>
              <w:adjustRightInd w:val="0"/>
              <w:ind w:firstLine="11"/>
              <w:jc w:val="both"/>
              <w:rPr>
                <w:sz w:val="22"/>
                <w:szCs w:val="22"/>
              </w:rPr>
            </w:pPr>
            <w:r w:rsidRPr="00E84902">
              <w:rPr>
                <w:sz w:val="22"/>
                <w:szCs w:val="22"/>
              </w:rPr>
              <w:t>№ п/п</w:t>
            </w:r>
          </w:p>
        </w:tc>
        <w:tc>
          <w:tcPr>
            <w:tcW w:w="1701" w:type="dxa"/>
            <w:vMerge w:val="restart"/>
          </w:tcPr>
          <w:p w:rsidR="008621DA" w:rsidRPr="00E84902" w:rsidRDefault="008621DA" w:rsidP="00F777AE">
            <w:pPr>
              <w:widowControl w:val="0"/>
              <w:autoSpaceDE w:val="0"/>
              <w:autoSpaceDN w:val="0"/>
              <w:adjustRightInd w:val="0"/>
              <w:ind w:firstLine="12"/>
              <w:jc w:val="both"/>
              <w:rPr>
                <w:sz w:val="22"/>
                <w:szCs w:val="22"/>
              </w:rPr>
            </w:pPr>
            <w:r w:rsidRPr="00E84902">
              <w:rPr>
                <w:sz w:val="22"/>
                <w:szCs w:val="22"/>
              </w:rPr>
              <w:t>Наименование целевого показателя</w:t>
            </w:r>
          </w:p>
          <w:p w:rsidR="008621DA" w:rsidRPr="00E84902" w:rsidRDefault="008621DA" w:rsidP="00F777AE">
            <w:pPr>
              <w:widowControl w:val="0"/>
              <w:autoSpaceDE w:val="0"/>
              <w:autoSpaceDN w:val="0"/>
              <w:adjustRightInd w:val="0"/>
              <w:ind w:firstLine="12"/>
              <w:jc w:val="both"/>
              <w:rPr>
                <w:sz w:val="22"/>
                <w:szCs w:val="22"/>
              </w:rPr>
            </w:pPr>
          </w:p>
        </w:tc>
        <w:tc>
          <w:tcPr>
            <w:tcW w:w="1843" w:type="dxa"/>
            <w:vMerge w:val="restart"/>
          </w:tcPr>
          <w:p w:rsidR="008621DA" w:rsidRPr="00E84902" w:rsidRDefault="008621DA" w:rsidP="00F777AE">
            <w:pPr>
              <w:widowControl w:val="0"/>
              <w:autoSpaceDE w:val="0"/>
              <w:autoSpaceDN w:val="0"/>
              <w:adjustRightInd w:val="0"/>
              <w:ind w:firstLine="13"/>
              <w:jc w:val="both"/>
              <w:rPr>
                <w:sz w:val="22"/>
                <w:szCs w:val="22"/>
              </w:rPr>
            </w:pPr>
            <w:r w:rsidRPr="00E84902">
              <w:rPr>
                <w:sz w:val="22"/>
                <w:szCs w:val="22"/>
              </w:rPr>
              <w:t>Документ-основание</w:t>
            </w:r>
          </w:p>
          <w:p w:rsidR="008621DA" w:rsidRPr="00E84902" w:rsidRDefault="008621DA" w:rsidP="00F777AE">
            <w:pPr>
              <w:widowControl w:val="0"/>
              <w:autoSpaceDE w:val="0"/>
              <w:autoSpaceDN w:val="0"/>
              <w:adjustRightInd w:val="0"/>
              <w:ind w:firstLine="13"/>
              <w:jc w:val="both"/>
              <w:rPr>
                <w:strike/>
                <w:sz w:val="22"/>
                <w:szCs w:val="22"/>
              </w:rPr>
            </w:pPr>
          </w:p>
        </w:tc>
        <w:tc>
          <w:tcPr>
            <w:tcW w:w="8222" w:type="dxa"/>
            <w:gridSpan w:val="10"/>
          </w:tcPr>
          <w:p w:rsidR="008621DA" w:rsidRPr="00E84902" w:rsidRDefault="008621DA" w:rsidP="00F777AE">
            <w:pPr>
              <w:widowControl w:val="0"/>
              <w:autoSpaceDE w:val="0"/>
              <w:autoSpaceDN w:val="0"/>
              <w:adjustRightInd w:val="0"/>
              <w:ind w:firstLine="720"/>
              <w:jc w:val="both"/>
              <w:rPr>
                <w:sz w:val="22"/>
                <w:szCs w:val="22"/>
              </w:rPr>
            </w:pPr>
            <w:r w:rsidRPr="00E84902">
              <w:rPr>
                <w:sz w:val="22"/>
                <w:szCs w:val="22"/>
              </w:rPr>
              <w:t xml:space="preserve">Значение показателя по годам  </w:t>
            </w:r>
          </w:p>
        </w:tc>
      </w:tr>
      <w:tr w:rsidR="00991FE9" w:rsidRPr="00E84902" w:rsidTr="00E84902">
        <w:trPr>
          <w:trHeight w:val="1492"/>
        </w:trPr>
        <w:tc>
          <w:tcPr>
            <w:tcW w:w="2836" w:type="dxa"/>
            <w:vMerge/>
          </w:tcPr>
          <w:p w:rsidR="008621DA" w:rsidRPr="00E84902" w:rsidRDefault="008621DA" w:rsidP="00F777AE">
            <w:pPr>
              <w:widowControl w:val="0"/>
              <w:autoSpaceDE w:val="0"/>
              <w:autoSpaceDN w:val="0"/>
              <w:adjustRightInd w:val="0"/>
              <w:ind w:firstLine="720"/>
              <w:contextualSpacing/>
              <w:jc w:val="both"/>
              <w:rPr>
                <w:sz w:val="22"/>
                <w:szCs w:val="22"/>
              </w:rPr>
            </w:pPr>
          </w:p>
        </w:tc>
        <w:tc>
          <w:tcPr>
            <w:tcW w:w="708" w:type="dxa"/>
            <w:vMerge/>
          </w:tcPr>
          <w:p w:rsidR="008621DA" w:rsidRPr="00E84902" w:rsidRDefault="008621DA" w:rsidP="00F777AE">
            <w:pPr>
              <w:widowControl w:val="0"/>
              <w:autoSpaceDE w:val="0"/>
              <w:autoSpaceDN w:val="0"/>
              <w:adjustRightInd w:val="0"/>
              <w:ind w:firstLine="720"/>
              <w:jc w:val="both"/>
              <w:rPr>
                <w:sz w:val="22"/>
                <w:szCs w:val="22"/>
              </w:rPr>
            </w:pPr>
          </w:p>
        </w:tc>
        <w:tc>
          <w:tcPr>
            <w:tcW w:w="1701" w:type="dxa"/>
            <w:vMerge/>
          </w:tcPr>
          <w:p w:rsidR="008621DA" w:rsidRPr="00E84902" w:rsidRDefault="008621DA" w:rsidP="00F777AE">
            <w:pPr>
              <w:widowControl w:val="0"/>
              <w:autoSpaceDE w:val="0"/>
              <w:autoSpaceDN w:val="0"/>
              <w:adjustRightInd w:val="0"/>
              <w:ind w:firstLine="720"/>
              <w:jc w:val="both"/>
              <w:rPr>
                <w:sz w:val="22"/>
                <w:szCs w:val="22"/>
              </w:rPr>
            </w:pPr>
          </w:p>
        </w:tc>
        <w:tc>
          <w:tcPr>
            <w:tcW w:w="1843" w:type="dxa"/>
            <w:vMerge/>
          </w:tcPr>
          <w:p w:rsidR="008621DA" w:rsidRPr="00E84902" w:rsidRDefault="008621DA" w:rsidP="00F777AE">
            <w:pPr>
              <w:widowControl w:val="0"/>
              <w:autoSpaceDE w:val="0"/>
              <w:autoSpaceDN w:val="0"/>
              <w:adjustRightInd w:val="0"/>
              <w:ind w:firstLine="720"/>
              <w:jc w:val="both"/>
              <w:rPr>
                <w:sz w:val="22"/>
                <w:szCs w:val="22"/>
              </w:rPr>
            </w:pPr>
          </w:p>
        </w:tc>
        <w:tc>
          <w:tcPr>
            <w:tcW w:w="1276" w:type="dxa"/>
          </w:tcPr>
          <w:p w:rsidR="008621DA" w:rsidRPr="00E84902" w:rsidRDefault="008621DA" w:rsidP="00F777AE">
            <w:pPr>
              <w:widowControl w:val="0"/>
              <w:autoSpaceDE w:val="0"/>
              <w:autoSpaceDN w:val="0"/>
              <w:adjustRightInd w:val="0"/>
              <w:ind w:left="80"/>
              <w:jc w:val="both"/>
              <w:rPr>
                <w:sz w:val="22"/>
                <w:szCs w:val="22"/>
              </w:rPr>
            </w:pPr>
            <w:r w:rsidRPr="00E84902">
              <w:rPr>
                <w:sz w:val="22"/>
                <w:szCs w:val="22"/>
              </w:rPr>
              <w:t xml:space="preserve">Базовое значение </w:t>
            </w:r>
          </w:p>
        </w:tc>
        <w:tc>
          <w:tcPr>
            <w:tcW w:w="1276" w:type="dxa"/>
          </w:tcPr>
          <w:p w:rsidR="008621DA" w:rsidRPr="00E84902" w:rsidRDefault="008621DA" w:rsidP="00991FE9">
            <w:pPr>
              <w:widowControl w:val="0"/>
              <w:autoSpaceDE w:val="0"/>
              <w:autoSpaceDN w:val="0"/>
              <w:adjustRightInd w:val="0"/>
              <w:ind w:left="-720" w:firstLine="720"/>
              <w:jc w:val="center"/>
              <w:rPr>
                <w:sz w:val="22"/>
                <w:szCs w:val="22"/>
              </w:rPr>
            </w:pPr>
            <w:r w:rsidRPr="00E84902">
              <w:rPr>
                <w:sz w:val="22"/>
                <w:szCs w:val="22"/>
              </w:rPr>
              <w:t>20</w:t>
            </w:r>
            <w:r w:rsidR="00472E88" w:rsidRPr="00E84902">
              <w:rPr>
                <w:sz w:val="22"/>
                <w:szCs w:val="22"/>
              </w:rPr>
              <w:t>22</w:t>
            </w:r>
          </w:p>
        </w:tc>
        <w:tc>
          <w:tcPr>
            <w:tcW w:w="1134" w:type="dxa"/>
          </w:tcPr>
          <w:p w:rsidR="008621DA" w:rsidRPr="00E84902" w:rsidRDefault="008621DA" w:rsidP="00991FE9">
            <w:pPr>
              <w:widowControl w:val="0"/>
              <w:autoSpaceDE w:val="0"/>
              <w:autoSpaceDN w:val="0"/>
              <w:adjustRightInd w:val="0"/>
              <w:ind w:left="-853" w:firstLine="817"/>
              <w:jc w:val="center"/>
              <w:rPr>
                <w:sz w:val="22"/>
                <w:szCs w:val="22"/>
              </w:rPr>
            </w:pPr>
            <w:r w:rsidRPr="00E84902">
              <w:rPr>
                <w:sz w:val="22"/>
                <w:szCs w:val="22"/>
              </w:rPr>
              <w:t>20</w:t>
            </w:r>
            <w:r w:rsidR="00472E88" w:rsidRPr="00E84902">
              <w:rPr>
                <w:sz w:val="22"/>
                <w:szCs w:val="22"/>
              </w:rPr>
              <w:t>23</w:t>
            </w:r>
          </w:p>
        </w:tc>
        <w:tc>
          <w:tcPr>
            <w:tcW w:w="1134" w:type="dxa"/>
            <w:gridSpan w:val="2"/>
          </w:tcPr>
          <w:p w:rsidR="008621DA" w:rsidRPr="00E84902" w:rsidRDefault="008621DA" w:rsidP="00991FE9">
            <w:pPr>
              <w:widowControl w:val="0"/>
              <w:autoSpaceDE w:val="0"/>
              <w:autoSpaceDN w:val="0"/>
              <w:adjustRightInd w:val="0"/>
              <w:ind w:left="-713" w:firstLine="720"/>
              <w:jc w:val="center"/>
              <w:rPr>
                <w:sz w:val="22"/>
                <w:szCs w:val="22"/>
              </w:rPr>
            </w:pPr>
            <w:r w:rsidRPr="00E84902">
              <w:rPr>
                <w:sz w:val="22"/>
                <w:szCs w:val="22"/>
              </w:rPr>
              <w:t>20</w:t>
            </w:r>
            <w:r w:rsidR="00472E88" w:rsidRPr="00E84902">
              <w:rPr>
                <w:sz w:val="22"/>
                <w:szCs w:val="22"/>
              </w:rPr>
              <w:t>24</w:t>
            </w:r>
          </w:p>
        </w:tc>
        <w:tc>
          <w:tcPr>
            <w:tcW w:w="992" w:type="dxa"/>
          </w:tcPr>
          <w:p w:rsidR="008621DA" w:rsidRPr="00E84902" w:rsidRDefault="00472E88" w:rsidP="00991FE9">
            <w:pPr>
              <w:widowControl w:val="0"/>
              <w:autoSpaceDE w:val="0"/>
              <w:autoSpaceDN w:val="0"/>
              <w:adjustRightInd w:val="0"/>
              <w:ind w:left="-702" w:right="-52" w:firstLine="720"/>
              <w:jc w:val="center"/>
              <w:rPr>
                <w:sz w:val="22"/>
                <w:szCs w:val="22"/>
              </w:rPr>
            </w:pPr>
            <w:r w:rsidRPr="00E84902">
              <w:rPr>
                <w:sz w:val="22"/>
                <w:szCs w:val="22"/>
              </w:rPr>
              <w:t>2025</w:t>
            </w:r>
          </w:p>
        </w:tc>
        <w:tc>
          <w:tcPr>
            <w:tcW w:w="1134" w:type="dxa"/>
            <w:gridSpan w:val="3"/>
          </w:tcPr>
          <w:p w:rsidR="008621DA" w:rsidRPr="00E84902" w:rsidRDefault="008621DA" w:rsidP="00F777AE">
            <w:pPr>
              <w:widowControl w:val="0"/>
              <w:autoSpaceDE w:val="0"/>
              <w:autoSpaceDN w:val="0"/>
              <w:adjustRightInd w:val="0"/>
              <w:ind w:firstLine="3"/>
              <w:jc w:val="both"/>
              <w:rPr>
                <w:sz w:val="22"/>
                <w:szCs w:val="22"/>
              </w:rPr>
            </w:pPr>
            <w:r w:rsidRPr="00E84902">
              <w:rPr>
                <w:sz w:val="22"/>
                <w:szCs w:val="22"/>
              </w:rPr>
              <w:t xml:space="preserve">На момент окончания реализации муниципальной программы </w:t>
            </w:r>
          </w:p>
        </w:tc>
        <w:tc>
          <w:tcPr>
            <w:tcW w:w="1276" w:type="dxa"/>
          </w:tcPr>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Ответственный исполнитель/</w:t>
            </w:r>
          </w:p>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соисполнитель за достижение показателя</w:t>
            </w:r>
          </w:p>
        </w:tc>
      </w:tr>
      <w:tr w:rsidR="00991FE9" w:rsidRPr="00E84902" w:rsidTr="00E84902">
        <w:trPr>
          <w:trHeight w:val="1221"/>
        </w:trPr>
        <w:tc>
          <w:tcPr>
            <w:tcW w:w="2836" w:type="dxa"/>
            <w:vMerge/>
          </w:tcPr>
          <w:p w:rsidR="008621DA" w:rsidRPr="00E84902" w:rsidRDefault="008621DA" w:rsidP="00F777AE">
            <w:pPr>
              <w:widowControl w:val="0"/>
              <w:autoSpaceDE w:val="0"/>
              <w:autoSpaceDN w:val="0"/>
              <w:adjustRightInd w:val="0"/>
              <w:ind w:firstLine="720"/>
              <w:contextualSpacing/>
              <w:jc w:val="both"/>
              <w:rPr>
                <w:sz w:val="22"/>
                <w:szCs w:val="22"/>
              </w:rPr>
            </w:pPr>
          </w:p>
        </w:tc>
        <w:tc>
          <w:tcPr>
            <w:tcW w:w="708" w:type="dxa"/>
          </w:tcPr>
          <w:p w:rsidR="008621DA" w:rsidRPr="00E84902" w:rsidRDefault="008621DA" w:rsidP="00F777AE">
            <w:pPr>
              <w:widowControl w:val="0"/>
              <w:autoSpaceDE w:val="0"/>
              <w:autoSpaceDN w:val="0"/>
              <w:adjustRightInd w:val="0"/>
              <w:ind w:left="-744" w:firstLine="720"/>
              <w:jc w:val="both"/>
              <w:rPr>
                <w:sz w:val="22"/>
                <w:szCs w:val="22"/>
              </w:rPr>
            </w:pPr>
            <w:r w:rsidRPr="00E84902">
              <w:rPr>
                <w:sz w:val="22"/>
                <w:szCs w:val="22"/>
              </w:rPr>
              <w:t>1.</w:t>
            </w:r>
          </w:p>
        </w:tc>
        <w:tc>
          <w:tcPr>
            <w:tcW w:w="1701" w:type="dxa"/>
          </w:tcPr>
          <w:p w:rsidR="008621DA" w:rsidRPr="00E84902" w:rsidRDefault="0056329B" w:rsidP="0056329B">
            <w:pPr>
              <w:jc w:val="both"/>
              <w:rPr>
                <w:sz w:val="22"/>
                <w:szCs w:val="22"/>
              </w:rPr>
            </w:pPr>
            <w:r w:rsidRPr="00E84902">
              <w:rPr>
                <w:sz w:val="22"/>
                <w:szCs w:val="22"/>
              </w:rPr>
              <w:t xml:space="preserve">Доля протяженности автомобильных дорог общего пользования местного значения муниципального образования Нижневартовский район, соответствующих нормативным требованиям к </w:t>
            </w:r>
            <w:r w:rsidRPr="00E84902">
              <w:rPr>
                <w:sz w:val="22"/>
                <w:szCs w:val="22"/>
              </w:rPr>
              <w:lastRenderedPageBreak/>
              <w:t>транспортно-эксплуатационным показателям на 31 декабря отчетного года, %</w:t>
            </w:r>
          </w:p>
        </w:tc>
        <w:tc>
          <w:tcPr>
            <w:tcW w:w="1843" w:type="dxa"/>
          </w:tcPr>
          <w:p w:rsidR="008621DA" w:rsidRPr="00C34574" w:rsidRDefault="0056329B" w:rsidP="00C34574">
            <w:pPr>
              <w:pStyle w:val="ConsPlusTitle"/>
              <w:contextualSpacing/>
              <w:jc w:val="both"/>
              <w:rPr>
                <w:rFonts w:ascii="Times New Roman" w:hAnsi="Times New Roman" w:cs="Times New Roman"/>
                <w:b w:val="0"/>
                <w:sz w:val="22"/>
                <w:szCs w:val="22"/>
              </w:rPr>
            </w:pPr>
            <w:r w:rsidRPr="00C34574">
              <w:rPr>
                <w:rFonts w:ascii="Times New Roman" w:hAnsi="Times New Roman" w:cs="Times New Roman"/>
                <w:b w:val="0"/>
                <w:sz w:val="22"/>
                <w:szCs w:val="22"/>
              </w:rPr>
              <w:lastRenderedPageBreak/>
              <w:t xml:space="preserve">Указ Президента Российской Федерации от </w:t>
            </w:r>
            <w:r w:rsidR="00C34574" w:rsidRPr="00C34574">
              <w:rPr>
                <w:rFonts w:ascii="Times New Roman" w:hAnsi="Times New Roman" w:cs="Times New Roman"/>
                <w:b w:val="0"/>
                <w:sz w:val="22"/>
                <w:szCs w:val="22"/>
              </w:rPr>
              <w:t>21.07.2021</w:t>
            </w:r>
            <w:r w:rsidR="006E1D54">
              <w:rPr>
                <w:rFonts w:ascii="Times New Roman" w:hAnsi="Times New Roman" w:cs="Times New Roman"/>
                <w:b w:val="0"/>
                <w:sz w:val="22"/>
                <w:szCs w:val="22"/>
              </w:rPr>
              <w:t xml:space="preserve"> </w:t>
            </w:r>
            <w:r w:rsidRPr="00C34574">
              <w:rPr>
                <w:rFonts w:ascii="Times New Roman" w:hAnsi="Times New Roman" w:cs="Times New Roman"/>
                <w:b w:val="0"/>
                <w:sz w:val="22"/>
                <w:szCs w:val="22"/>
              </w:rPr>
              <w:t xml:space="preserve">№ </w:t>
            </w:r>
            <w:r w:rsidR="00C34574" w:rsidRPr="00C34574">
              <w:rPr>
                <w:rFonts w:ascii="Times New Roman" w:hAnsi="Times New Roman" w:cs="Times New Roman"/>
                <w:b w:val="0"/>
                <w:sz w:val="22"/>
                <w:szCs w:val="22"/>
              </w:rPr>
              <w:t>474 «О национальных целях развития Российской Федерации на период до 2030 года</w:t>
            </w:r>
            <w:r w:rsidRPr="00C34574">
              <w:rPr>
                <w:rFonts w:ascii="Times New Roman" w:hAnsi="Times New Roman" w:cs="Times New Roman"/>
                <w:b w:val="0"/>
                <w:sz w:val="22"/>
                <w:szCs w:val="22"/>
              </w:rPr>
              <w:t>»</w:t>
            </w:r>
          </w:p>
        </w:tc>
        <w:tc>
          <w:tcPr>
            <w:tcW w:w="1276" w:type="dxa"/>
          </w:tcPr>
          <w:p w:rsidR="008621DA" w:rsidRPr="00E84902" w:rsidRDefault="0056329B" w:rsidP="00991FE9">
            <w:pPr>
              <w:widowControl w:val="0"/>
              <w:autoSpaceDE w:val="0"/>
              <w:autoSpaceDN w:val="0"/>
              <w:adjustRightInd w:val="0"/>
              <w:jc w:val="center"/>
              <w:rPr>
                <w:sz w:val="22"/>
                <w:szCs w:val="22"/>
                <w:lang w:val="en-US"/>
              </w:rPr>
            </w:pPr>
            <w:r w:rsidRPr="00E84902">
              <w:rPr>
                <w:sz w:val="22"/>
                <w:szCs w:val="22"/>
                <w:lang w:val="en-US"/>
              </w:rPr>
              <w:t>99</w:t>
            </w:r>
            <w:r w:rsidRPr="00E84902">
              <w:rPr>
                <w:sz w:val="22"/>
                <w:szCs w:val="22"/>
              </w:rPr>
              <w:t>,</w:t>
            </w:r>
            <w:r w:rsidRPr="00E84902">
              <w:rPr>
                <w:sz w:val="22"/>
                <w:szCs w:val="22"/>
                <w:lang w:val="en-US"/>
              </w:rPr>
              <w:t>2</w:t>
            </w:r>
          </w:p>
        </w:tc>
        <w:tc>
          <w:tcPr>
            <w:tcW w:w="1276" w:type="dxa"/>
          </w:tcPr>
          <w:p w:rsidR="008621DA" w:rsidRPr="00E84902" w:rsidRDefault="0056329B" w:rsidP="00991FE9">
            <w:pPr>
              <w:widowControl w:val="0"/>
              <w:autoSpaceDE w:val="0"/>
              <w:autoSpaceDN w:val="0"/>
              <w:adjustRightInd w:val="0"/>
              <w:jc w:val="center"/>
              <w:rPr>
                <w:sz w:val="22"/>
                <w:szCs w:val="22"/>
              </w:rPr>
            </w:pPr>
            <w:r w:rsidRPr="00E84902">
              <w:rPr>
                <w:sz w:val="22"/>
                <w:szCs w:val="22"/>
              </w:rPr>
              <w:t>99,4</w:t>
            </w:r>
          </w:p>
        </w:tc>
        <w:tc>
          <w:tcPr>
            <w:tcW w:w="1134" w:type="dxa"/>
          </w:tcPr>
          <w:p w:rsidR="008621DA" w:rsidRPr="00E84902" w:rsidRDefault="00F962A7" w:rsidP="00991FE9">
            <w:pPr>
              <w:widowControl w:val="0"/>
              <w:autoSpaceDE w:val="0"/>
              <w:autoSpaceDN w:val="0"/>
              <w:adjustRightInd w:val="0"/>
              <w:jc w:val="center"/>
              <w:rPr>
                <w:sz w:val="22"/>
                <w:szCs w:val="22"/>
              </w:rPr>
            </w:pPr>
            <w:r w:rsidRPr="00E84902">
              <w:rPr>
                <w:sz w:val="22"/>
                <w:szCs w:val="22"/>
              </w:rPr>
              <w:t>9</w:t>
            </w:r>
            <w:r w:rsidR="0056329B" w:rsidRPr="00E84902">
              <w:rPr>
                <w:sz w:val="22"/>
                <w:szCs w:val="22"/>
              </w:rPr>
              <w:t>9,4</w:t>
            </w:r>
          </w:p>
        </w:tc>
        <w:tc>
          <w:tcPr>
            <w:tcW w:w="1134" w:type="dxa"/>
            <w:gridSpan w:val="2"/>
          </w:tcPr>
          <w:p w:rsidR="008621DA" w:rsidRPr="00E84902" w:rsidRDefault="00F962A7" w:rsidP="00991FE9">
            <w:pPr>
              <w:widowControl w:val="0"/>
              <w:autoSpaceDE w:val="0"/>
              <w:autoSpaceDN w:val="0"/>
              <w:adjustRightInd w:val="0"/>
              <w:jc w:val="center"/>
              <w:rPr>
                <w:sz w:val="22"/>
                <w:szCs w:val="22"/>
              </w:rPr>
            </w:pPr>
            <w:r w:rsidRPr="00E84902">
              <w:rPr>
                <w:sz w:val="22"/>
                <w:szCs w:val="22"/>
              </w:rPr>
              <w:t>9</w:t>
            </w:r>
            <w:r w:rsidR="0056329B" w:rsidRPr="00E84902">
              <w:rPr>
                <w:sz w:val="22"/>
                <w:szCs w:val="22"/>
              </w:rPr>
              <w:t>9,4</w:t>
            </w:r>
          </w:p>
        </w:tc>
        <w:tc>
          <w:tcPr>
            <w:tcW w:w="992" w:type="dxa"/>
          </w:tcPr>
          <w:p w:rsidR="008621DA" w:rsidRPr="00E84902" w:rsidRDefault="00F962A7" w:rsidP="00991FE9">
            <w:pPr>
              <w:widowControl w:val="0"/>
              <w:autoSpaceDE w:val="0"/>
              <w:autoSpaceDN w:val="0"/>
              <w:adjustRightInd w:val="0"/>
              <w:jc w:val="center"/>
              <w:rPr>
                <w:sz w:val="22"/>
                <w:szCs w:val="22"/>
              </w:rPr>
            </w:pPr>
            <w:r w:rsidRPr="00E84902">
              <w:rPr>
                <w:sz w:val="22"/>
                <w:szCs w:val="22"/>
              </w:rPr>
              <w:t>9</w:t>
            </w:r>
            <w:r w:rsidR="0056329B" w:rsidRPr="00E84902">
              <w:rPr>
                <w:sz w:val="22"/>
                <w:szCs w:val="22"/>
              </w:rPr>
              <w:t>9,4</w:t>
            </w:r>
          </w:p>
        </w:tc>
        <w:tc>
          <w:tcPr>
            <w:tcW w:w="1134" w:type="dxa"/>
            <w:gridSpan w:val="3"/>
          </w:tcPr>
          <w:p w:rsidR="008621DA" w:rsidRPr="00E84902" w:rsidRDefault="0056329B" w:rsidP="00991FE9">
            <w:pPr>
              <w:widowControl w:val="0"/>
              <w:autoSpaceDE w:val="0"/>
              <w:autoSpaceDN w:val="0"/>
              <w:adjustRightInd w:val="0"/>
              <w:jc w:val="center"/>
              <w:rPr>
                <w:sz w:val="22"/>
                <w:szCs w:val="22"/>
              </w:rPr>
            </w:pPr>
            <w:r w:rsidRPr="00E84902">
              <w:rPr>
                <w:sz w:val="22"/>
                <w:szCs w:val="22"/>
              </w:rPr>
              <w:t>99,4</w:t>
            </w:r>
          </w:p>
        </w:tc>
        <w:tc>
          <w:tcPr>
            <w:tcW w:w="1276" w:type="dxa"/>
          </w:tcPr>
          <w:p w:rsidR="008621DA" w:rsidRPr="00E84902" w:rsidRDefault="00991FE9" w:rsidP="00F777AE">
            <w:pPr>
              <w:jc w:val="both"/>
              <w:rPr>
                <w:sz w:val="22"/>
                <w:szCs w:val="22"/>
              </w:rPr>
            </w:pPr>
            <w:r w:rsidRPr="00E84902">
              <w:rPr>
                <w:sz w:val="22"/>
                <w:szCs w:val="22"/>
              </w:rPr>
              <w:t>о</w:t>
            </w:r>
            <w:r w:rsidR="0056329B" w:rsidRPr="00E84902">
              <w:rPr>
                <w:sz w:val="22"/>
                <w:szCs w:val="22"/>
              </w:rPr>
              <w:t>тдел транспорта и связи администрации района</w:t>
            </w:r>
          </w:p>
        </w:tc>
      </w:tr>
      <w:tr w:rsidR="00991FE9" w:rsidRPr="00E84902" w:rsidTr="00E84902">
        <w:trPr>
          <w:trHeight w:val="2334"/>
        </w:trPr>
        <w:tc>
          <w:tcPr>
            <w:tcW w:w="2836" w:type="dxa"/>
            <w:vMerge/>
          </w:tcPr>
          <w:p w:rsidR="008621DA" w:rsidRPr="00E84902" w:rsidRDefault="008621DA" w:rsidP="008621DA">
            <w:pPr>
              <w:widowControl w:val="0"/>
              <w:autoSpaceDE w:val="0"/>
              <w:autoSpaceDN w:val="0"/>
              <w:adjustRightInd w:val="0"/>
              <w:ind w:firstLine="720"/>
              <w:contextualSpacing/>
              <w:jc w:val="both"/>
              <w:rPr>
                <w:sz w:val="22"/>
                <w:szCs w:val="22"/>
              </w:rPr>
            </w:pPr>
          </w:p>
        </w:tc>
        <w:tc>
          <w:tcPr>
            <w:tcW w:w="708" w:type="dxa"/>
          </w:tcPr>
          <w:p w:rsidR="008621DA" w:rsidRPr="00E84902" w:rsidRDefault="008621DA" w:rsidP="008621DA">
            <w:pPr>
              <w:widowControl w:val="0"/>
              <w:autoSpaceDE w:val="0"/>
              <w:autoSpaceDN w:val="0"/>
              <w:adjustRightInd w:val="0"/>
              <w:ind w:firstLine="11"/>
              <w:rPr>
                <w:sz w:val="22"/>
                <w:szCs w:val="22"/>
              </w:rPr>
            </w:pPr>
            <w:r w:rsidRPr="00E84902">
              <w:rPr>
                <w:sz w:val="22"/>
                <w:szCs w:val="22"/>
              </w:rPr>
              <w:t>2.</w:t>
            </w:r>
          </w:p>
        </w:tc>
        <w:tc>
          <w:tcPr>
            <w:tcW w:w="1701" w:type="dxa"/>
          </w:tcPr>
          <w:p w:rsidR="008621DA" w:rsidRPr="00E84902" w:rsidRDefault="00D23426" w:rsidP="00E84902">
            <w:pPr>
              <w:widowControl w:val="0"/>
              <w:autoSpaceDE w:val="0"/>
              <w:autoSpaceDN w:val="0"/>
              <w:adjustRightInd w:val="0"/>
              <w:jc w:val="both"/>
              <w:rPr>
                <w:sz w:val="22"/>
                <w:szCs w:val="22"/>
              </w:rPr>
            </w:pPr>
            <w:r w:rsidRPr="00E84902">
              <w:rPr>
                <w:sz w:val="22"/>
                <w:szCs w:val="22"/>
              </w:rPr>
              <w:t>Протяженность сети автомобильных дорог общего пользования местного значения муниципального образования Нижневартовский район, км</w:t>
            </w:r>
          </w:p>
        </w:tc>
        <w:tc>
          <w:tcPr>
            <w:tcW w:w="1843" w:type="dxa"/>
          </w:tcPr>
          <w:p w:rsidR="008621DA" w:rsidRPr="00E84902" w:rsidRDefault="00C34574" w:rsidP="00C34574">
            <w:pPr>
              <w:widowControl w:val="0"/>
              <w:autoSpaceDE w:val="0"/>
              <w:autoSpaceDN w:val="0"/>
              <w:adjustRightInd w:val="0"/>
              <w:jc w:val="both"/>
              <w:rPr>
                <w:sz w:val="22"/>
                <w:szCs w:val="22"/>
              </w:rPr>
            </w:pPr>
            <w:r w:rsidRPr="00312379">
              <w:rPr>
                <w:sz w:val="22"/>
                <w:szCs w:val="22"/>
              </w:rPr>
              <w:t>Статистическая  форма</w:t>
            </w:r>
            <w:r w:rsidR="00E62C8A" w:rsidRPr="00E84902">
              <w:rPr>
                <w:sz w:val="22"/>
                <w:szCs w:val="22"/>
              </w:rPr>
              <w:t xml:space="preserve"> № 3-ДГ (</w:t>
            </w:r>
            <w:proofErr w:type="spellStart"/>
            <w:r w:rsidR="00E62C8A" w:rsidRPr="00E84902">
              <w:rPr>
                <w:sz w:val="22"/>
                <w:szCs w:val="22"/>
              </w:rPr>
              <w:t>мо</w:t>
            </w:r>
            <w:proofErr w:type="spellEnd"/>
            <w:r w:rsidR="00E62C8A" w:rsidRPr="00E84902">
              <w:rPr>
                <w:sz w:val="22"/>
                <w:szCs w:val="22"/>
              </w:rPr>
              <w:t xml:space="preserve">) </w:t>
            </w:r>
            <w:r>
              <w:rPr>
                <w:sz w:val="22"/>
                <w:szCs w:val="22"/>
              </w:rPr>
              <w:t xml:space="preserve"> «Сведения об </w:t>
            </w:r>
            <w:r w:rsidR="00E62C8A" w:rsidRPr="00E84902">
              <w:rPr>
                <w:sz w:val="22"/>
                <w:szCs w:val="22"/>
              </w:rPr>
              <w:t>автомобильных доро</w:t>
            </w:r>
            <w:r>
              <w:rPr>
                <w:sz w:val="22"/>
                <w:szCs w:val="22"/>
              </w:rPr>
              <w:t xml:space="preserve">гах общего пользования местного </w:t>
            </w:r>
            <w:r w:rsidR="00E62C8A" w:rsidRPr="00E84902">
              <w:rPr>
                <w:sz w:val="22"/>
                <w:szCs w:val="22"/>
              </w:rPr>
              <w:t>значения и искусственных сооружениях на них»</w:t>
            </w:r>
            <w:r>
              <w:rPr>
                <w:sz w:val="22"/>
                <w:szCs w:val="22"/>
              </w:rPr>
              <w:t xml:space="preserve">, </w:t>
            </w:r>
            <w:r w:rsidRPr="00312379">
              <w:rPr>
                <w:sz w:val="22"/>
                <w:szCs w:val="22"/>
              </w:rPr>
              <w:t>ежегодно утверждаемой приказом Росстата</w:t>
            </w:r>
          </w:p>
        </w:tc>
        <w:tc>
          <w:tcPr>
            <w:tcW w:w="1276" w:type="dxa"/>
          </w:tcPr>
          <w:p w:rsidR="008621DA" w:rsidRPr="00E84902" w:rsidRDefault="00D23426" w:rsidP="00F777AE">
            <w:pPr>
              <w:widowControl w:val="0"/>
              <w:autoSpaceDE w:val="0"/>
              <w:autoSpaceDN w:val="0"/>
              <w:adjustRightInd w:val="0"/>
              <w:jc w:val="both"/>
              <w:rPr>
                <w:sz w:val="22"/>
                <w:szCs w:val="22"/>
              </w:rPr>
            </w:pPr>
            <w:r w:rsidRPr="00E84902">
              <w:rPr>
                <w:sz w:val="22"/>
                <w:szCs w:val="22"/>
              </w:rPr>
              <w:t>209,2</w:t>
            </w:r>
          </w:p>
        </w:tc>
        <w:tc>
          <w:tcPr>
            <w:tcW w:w="1276" w:type="dxa"/>
          </w:tcPr>
          <w:p w:rsidR="008621DA" w:rsidRPr="00E84902" w:rsidRDefault="00D23426" w:rsidP="00F777AE">
            <w:pPr>
              <w:widowControl w:val="0"/>
              <w:autoSpaceDE w:val="0"/>
              <w:autoSpaceDN w:val="0"/>
              <w:adjustRightInd w:val="0"/>
              <w:jc w:val="both"/>
              <w:rPr>
                <w:sz w:val="22"/>
                <w:szCs w:val="22"/>
              </w:rPr>
            </w:pPr>
            <w:r w:rsidRPr="00E84902">
              <w:rPr>
                <w:sz w:val="22"/>
                <w:szCs w:val="22"/>
              </w:rPr>
              <w:t>209,2</w:t>
            </w:r>
          </w:p>
        </w:tc>
        <w:tc>
          <w:tcPr>
            <w:tcW w:w="1134" w:type="dxa"/>
          </w:tcPr>
          <w:p w:rsidR="008621DA" w:rsidRPr="00E84902" w:rsidRDefault="006F6194" w:rsidP="00F777AE">
            <w:pPr>
              <w:widowControl w:val="0"/>
              <w:autoSpaceDE w:val="0"/>
              <w:autoSpaceDN w:val="0"/>
              <w:adjustRightInd w:val="0"/>
              <w:jc w:val="both"/>
              <w:rPr>
                <w:sz w:val="22"/>
                <w:szCs w:val="22"/>
              </w:rPr>
            </w:pPr>
            <w:r w:rsidRPr="00E84902">
              <w:rPr>
                <w:sz w:val="22"/>
                <w:szCs w:val="22"/>
              </w:rPr>
              <w:t>209,2</w:t>
            </w:r>
          </w:p>
        </w:tc>
        <w:tc>
          <w:tcPr>
            <w:tcW w:w="1134" w:type="dxa"/>
            <w:gridSpan w:val="2"/>
          </w:tcPr>
          <w:p w:rsidR="008621DA" w:rsidRPr="00E84902" w:rsidRDefault="006F6194" w:rsidP="006F6194">
            <w:pPr>
              <w:widowControl w:val="0"/>
              <w:autoSpaceDE w:val="0"/>
              <w:autoSpaceDN w:val="0"/>
              <w:adjustRightInd w:val="0"/>
              <w:jc w:val="both"/>
              <w:rPr>
                <w:sz w:val="22"/>
                <w:szCs w:val="22"/>
              </w:rPr>
            </w:pPr>
            <w:r w:rsidRPr="00E84902">
              <w:rPr>
                <w:sz w:val="22"/>
                <w:szCs w:val="22"/>
              </w:rPr>
              <w:t>209,2</w:t>
            </w:r>
          </w:p>
        </w:tc>
        <w:tc>
          <w:tcPr>
            <w:tcW w:w="992" w:type="dxa"/>
          </w:tcPr>
          <w:p w:rsidR="008621DA" w:rsidRPr="00E84902" w:rsidRDefault="006F6194" w:rsidP="006F6194">
            <w:pPr>
              <w:widowControl w:val="0"/>
              <w:autoSpaceDE w:val="0"/>
              <w:autoSpaceDN w:val="0"/>
              <w:adjustRightInd w:val="0"/>
              <w:jc w:val="both"/>
              <w:rPr>
                <w:sz w:val="22"/>
                <w:szCs w:val="22"/>
              </w:rPr>
            </w:pPr>
            <w:r w:rsidRPr="00E84902">
              <w:rPr>
                <w:sz w:val="22"/>
                <w:szCs w:val="22"/>
              </w:rPr>
              <w:t>209,2</w:t>
            </w:r>
          </w:p>
        </w:tc>
        <w:tc>
          <w:tcPr>
            <w:tcW w:w="1134" w:type="dxa"/>
            <w:gridSpan w:val="3"/>
          </w:tcPr>
          <w:p w:rsidR="008621DA" w:rsidRPr="00E84902" w:rsidRDefault="006F6194" w:rsidP="00F777AE">
            <w:pPr>
              <w:widowControl w:val="0"/>
              <w:autoSpaceDE w:val="0"/>
              <w:autoSpaceDN w:val="0"/>
              <w:adjustRightInd w:val="0"/>
              <w:jc w:val="both"/>
              <w:rPr>
                <w:sz w:val="22"/>
                <w:szCs w:val="22"/>
              </w:rPr>
            </w:pPr>
            <w:r w:rsidRPr="00E84902">
              <w:rPr>
                <w:sz w:val="22"/>
                <w:szCs w:val="22"/>
              </w:rPr>
              <w:t>209,2</w:t>
            </w:r>
          </w:p>
        </w:tc>
        <w:tc>
          <w:tcPr>
            <w:tcW w:w="1276" w:type="dxa"/>
          </w:tcPr>
          <w:p w:rsidR="008621DA" w:rsidRPr="00E84902" w:rsidRDefault="00C34574" w:rsidP="00E84902">
            <w:pPr>
              <w:widowControl w:val="0"/>
              <w:autoSpaceDE w:val="0"/>
              <w:autoSpaceDN w:val="0"/>
              <w:adjustRightInd w:val="0"/>
              <w:jc w:val="both"/>
              <w:rPr>
                <w:sz w:val="22"/>
                <w:szCs w:val="22"/>
              </w:rPr>
            </w:pPr>
            <w:r>
              <w:rPr>
                <w:sz w:val="22"/>
                <w:szCs w:val="22"/>
              </w:rPr>
              <w:t>о</w:t>
            </w:r>
            <w:r w:rsidR="00D23426" w:rsidRPr="00E84902">
              <w:rPr>
                <w:sz w:val="22"/>
                <w:szCs w:val="22"/>
              </w:rPr>
              <w:t xml:space="preserve">тдел транспорта и связи администрации района </w:t>
            </w:r>
          </w:p>
        </w:tc>
      </w:tr>
      <w:tr w:rsidR="008621DA" w:rsidRPr="00E84902" w:rsidTr="00991FE9">
        <w:trPr>
          <w:trHeight w:val="20"/>
        </w:trPr>
        <w:tc>
          <w:tcPr>
            <w:tcW w:w="2836" w:type="dxa"/>
            <w:vMerge w:val="restart"/>
          </w:tcPr>
          <w:p w:rsidR="008621DA" w:rsidRPr="00E84902" w:rsidRDefault="008621DA" w:rsidP="00E84902">
            <w:pPr>
              <w:widowControl w:val="0"/>
              <w:autoSpaceDE w:val="0"/>
              <w:autoSpaceDN w:val="0"/>
              <w:adjustRightInd w:val="0"/>
              <w:contextualSpacing/>
              <w:jc w:val="both"/>
              <w:rPr>
                <w:sz w:val="22"/>
                <w:szCs w:val="22"/>
              </w:rPr>
            </w:pPr>
            <w:r w:rsidRPr="00E84902">
              <w:rPr>
                <w:sz w:val="22"/>
                <w:szCs w:val="22"/>
              </w:rPr>
              <w:t>Параметры финансового обеспечения муниципальной программы</w:t>
            </w:r>
          </w:p>
        </w:tc>
        <w:tc>
          <w:tcPr>
            <w:tcW w:w="2409" w:type="dxa"/>
            <w:gridSpan w:val="2"/>
            <w:vMerge w:val="restart"/>
          </w:tcPr>
          <w:p w:rsidR="008621DA" w:rsidRPr="00E84902" w:rsidRDefault="008621DA" w:rsidP="00E84902">
            <w:pPr>
              <w:widowControl w:val="0"/>
              <w:autoSpaceDE w:val="0"/>
              <w:autoSpaceDN w:val="0"/>
              <w:adjustRightInd w:val="0"/>
              <w:jc w:val="both"/>
              <w:rPr>
                <w:sz w:val="22"/>
                <w:szCs w:val="22"/>
              </w:rPr>
            </w:pPr>
            <w:r w:rsidRPr="00E84902">
              <w:rPr>
                <w:sz w:val="22"/>
                <w:szCs w:val="22"/>
              </w:rPr>
              <w:t>Источники финансирования</w:t>
            </w:r>
          </w:p>
        </w:tc>
        <w:tc>
          <w:tcPr>
            <w:tcW w:w="10065" w:type="dxa"/>
            <w:gridSpan w:val="11"/>
          </w:tcPr>
          <w:p w:rsidR="008621DA" w:rsidRPr="00E84902" w:rsidRDefault="008621DA" w:rsidP="008621DA">
            <w:pPr>
              <w:widowControl w:val="0"/>
              <w:autoSpaceDE w:val="0"/>
              <w:autoSpaceDN w:val="0"/>
              <w:adjustRightInd w:val="0"/>
              <w:ind w:firstLine="720"/>
              <w:jc w:val="center"/>
              <w:rPr>
                <w:sz w:val="22"/>
                <w:szCs w:val="22"/>
              </w:rPr>
            </w:pPr>
            <w:r w:rsidRPr="00E84902">
              <w:rPr>
                <w:sz w:val="22"/>
                <w:szCs w:val="22"/>
              </w:rPr>
              <w:t xml:space="preserve">Расходы по годам (тыс. рублей) </w:t>
            </w:r>
          </w:p>
        </w:tc>
      </w:tr>
      <w:tr w:rsidR="008621DA" w:rsidRPr="00E84902" w:rsidTr="00E84902">
        <w:trPr>
          <w:trHeight w:val="353"/>
        </w:trPr>
        <w:tc>
          <w:tcPr>
            <w:tcW w:w="2836" w:type="dxa"/>
            <w:vMerge/>
          </w:tcPr>
          <w:p w:rsidR="008621DA" w:rsidRPr="00E84902" w:rsidRDefault="008621DA" w:rsidP="00E84902">
            <w:pPr>
              <w:widowControl w:val="0"/>
              <w:autoSpaceDE w:val="0"/>
              <w:autoSpaceDN w:val="0"/>
              <w:adjustRightInd w:val="0"/>
              <w:ind w:firstLine="160"/>
              <w:contextualSpacing/>
              <w:jc w:val="both"/>
              <w:rPr>
                <w:sz w:val="22"/>
                <w:szCs w:val="22"/>
              </w:rPr>
            </w:pPr>
          </w:p>
        </w:tc>
        <w:tc>
          <w:tcPr>
            <w:tcW w:w="2409" w:type="dxa"/>
            <w:gridSpan w:val="2"/>
            <w:vMerge/>
          </w:tcPr>
          <w:p w:rsidR="008621DA" w:rsidRPr="00E84902" w:rsidRDefault="008621DA" w:rsidP="008621DA">
            <w:pPr>
              <w:widowControl w:val="0"/>
              <w:autoSpaceDE w:val="0"/>
              <w:autoSpaceDN w:val="0"/>
              <w:adjustRightInd w:val="0"/>
              <w:ind w:firstLine="153"/>
              <w:jc w:val="both"/>
              <w:rPr>
                <w:sz w:val="22"/>
                <w:szCs w:val="22"/>
              </w:rPr>
            </w:pPr>
          </w:p>
        </w:tc>
        <w:tc>
          <w:tcPr>
            <w:tcW w:w="1843" w:type="dxa"/>
          </w:tcPr>
          <w:p w:rsidR="008621DA" w:rsidRPr="00E84902" w:rsidRDefault="008621DA" w:rsidP="00BF5865">
            <w:pPr>
              <w:widowControl w:val="0"/>
              <w:autoSpaceDE w:val="0"/>
              <w:autoSpaceDN w:val="0"/>
              <w:adjustRightInd w:val="0"/>
              <w:jc w:val="center"/>
              <w:rPr>
                <w:sz w:val="22"/>
                <w:szCs w:val="22"/>
              </w:rPr>
            </w:pPr>
            <w:r w:rsidRPr="00E84902">
              <w:rPr>
                <w:sz w:val="22"/>
                <w:szCs w:val="22"/>
              </w:rPr>
              <w:t>Всего</w:t>
            </w:r>
          </w:p>
        </w:tc>
        <w:tc>
          <w:tcPr>
            <w:tcW w:w="1276" w:type="dxa"/>
          </w:tcPr>
          <w:p w:rsidR="008621DA" w:rsidRPr="00E84902" w:rsidRDefault="008621DA" w:rsidP="00BF5865">
            <w:pPr>
              <w:widowControl w:val="0"/>
              <w:autoSpaceDE w:val="0"/>
              <w:autoSpaceDN w:val="0"/>
              <w:adjustRightInd w:val="0"/>
              <w:ind w:firstLine="5"/>
              <w:jc w:val="center"/>
              <w:rPr>
                <w:sz w:val="22"/>
                <w:szCs w:val="22"/>
              </w:rPr>
            </w:pPr>
            <w:r w:rsidRPr="00E84902">
              <w:rPr>
                <w:sz w:val="22"/>
                <w:szCs w:val="22"/>
              </w:rPr>
              <w:t>20</w:t>
            </w:r>
            <w:r w:rsidRPr="00E84902">
              <w:rPr>
                <w:sz w:val="22"/>
                <w:szCs w:val="22"/>
              </w:rPr>
              <w:softHyphen/>
            </w:r>
            <w:r w:rsidR="00A95C8B" w:rsidRPr="00E84902">
              <w:rPr>
                <w:sz w:val="22"/>
                <w:szCs w:val="22"/>
              </w:rPr>
              <w:t>22</w:t>
            </w:r>
          </w:p>
        </w:tc>
        <w:tc>
          <w:tcPr>
            <w:tcW w:w="1276" w:type="dxa"/>
          </w:tcPr>
          <w:p w:rsidR="008621DA" w:rsidRPr="00E84902" w:rsidRDefault="008621DA" w:rsidP="00BF5865">
            <w:pPr>
              <w:widowControl w:val="0"/>
              <w:autoSpaceDE w:val="0"/>
              <w:autoSpaceDN w:val="0"/>
              <w:adjustRightInd w:val="0"/>
              <w:jc w:val="center"/>
              <w:rPr>
                <w:sz w:val="22"/>
                <w:szCs w:val="22"/>
              </w:rPr>
            </w:pPr>
            <w:r w:rsidRPr="00E84902">
              <w:rPr>
                <w:sz w:val="22"/>
                <w:szCs w:val="22"/>
              </w:rPr>
              <w:t>20</w:t>
            </w:r>
            <w:r w:rsidR="00A95C8B" w:rsidRPr="00E84902">
              <w:rPr>
                <w:sz w:val="22"/>
                <w:szCs w:val="22"/>
              </w:rPr>
              <w:t>23</w:t>
            </w:r>
          </w:p>
        </w:tc>
        <w:tc>
          <w:tcPr>
            <w:tcW w:w="1984" w:type="dxa"/>
            <w:gridSpan w:val="2"/>
          </w:tcPr>
          <w:p w:rsidR="008621DA" w:rsidRPr="00E84902" w:rsidRDefault="008621DA" w:rsidP="00BF5865">
            <w:pPr>
              <w:widowControl w:val="0"/>
              <w:autoSpaceDE w:val="0"/>
              <w:autoSpaceDN w:val="0"/>
              <w:adjustRightInd w:val="0"/>
              <w:ind w:firstLine="66"/>
              <w:jc w:val="center"/>
              <w:rPr>
                <w:sz w:val="22"/>
                <w:szCs w:val="22"/>
              </w:rPr>
            </w:pPr>
            <w:r w:rsidRPr="00E84902">
              <w:rPr>
                <w:sz w:val="22"/>
                <w:szCs w:val="22"/>
              </w:rPr>
              <w:t>20</w:t>
            </w:r>
            <w:r w:rsidR="00A95C8B" w:rsidRPr="00E84902">
              <w:rPr>
                <w:sz w:val="22"/>
                <w:szCs w:val="22"/>
              </w:rPr>
              <w:t>24</w:t>
            </w:r>
          </w:p>
        </w:tc>
        <w:tc>
          <w:tcPr>
            <w:tcW w:w="1623" w:type="dxa"/>
            <w:gridSpan w:val="4"/>
          </w:tcPr>
          <w:p w:rsidR="008621DA" w:rsidRPr="00E84902" w:rsidRDefault="00A95C8B" w:rsidP="00BF5865">
            <w:pPr>
              <w:widowControl w:val="0"/>
              <w:autoSpaceDE w:val="0"/>
              <w:autoSpaceDN w:val="0"/>
              <w:adjustRightInd w:val="0"/>
              <w:ind w:firstLine="3"/>
              <w:jc w:val="center"/>
              <w:rPr>
                <w:sz w:val="22"/>
                <w:szCs w:val="22"/>
              </w:rPr>
            </w:pPr>
            <w:r w:rsidRPr="00E84902">
              <w:rPr>
                <w:sz w:val="22"/>
                <w:szCs w:val="22"/>
              </w:rPr>
              <w:t>2025</w:t>
            </w:r>
          </w:p>
        </w:tc>
        <w:tc>
          <w:tcPr>
            <w:tcW w:w="2063" w:type="dxa"/>
            <w:gridSpan w:val="2"/>
          </w:tcPr>
          <w:p w:rsidR="008621DA" w:rsidRPr="00E84902" w:rsidRDefault="008621DA" w:rsidP="00BF5865">
            <w:pPr>
              <w:widowControl w:val="0"/>
              <w:autoSpaceDE w:val="0"/>
              <w:autoSpaceDN w:val="0"/>
              <w:adjustRightInd w:val="0"/>
              <w:jc w:val="center"/>
              <w:rPr>
                <w:sz w:val="22"/>
                <w:szCs w:val="22"/>
              </w:rPr>
            </w:pPr>
            <w:r w:rsidRPr="00E84902">
              <w:rPr>
                <w:sz w:val="22"/>
                <w:szCs w:val="22"/>
              </w:rPr>
              <w:t>20</w:t>
            </w:r>
            <w:r w:rsidR="00A95C8B" w:rsidRPr="00E84902">
              <w:rPr>
                <w:sz w:val="22"/>
                <w:szCs w:val="22"/>
              </w:rPr>
              <w:t>26</w:t>
            </w:r>
            <w:r w:rsidRPr="00E84902">
              <w:rPr>
                <w:sz w:val="22"/>
                <w:szCs w:val="22"/>
              </w:rPr>
              <w:t>- 20</w:t>
            </w:r>
            <w:r w:rsidR="00B23C80" w:rsidRPr="00E84902">
              <w:rPr>
                <w:sz w:val="22"/>
                <w:szCs w:val="22"/>
              </w:rPr>
              <w:t>30</w:t>
            </w:r>
          </w:p>
        </w:tc>
      </w:tr>
      <w:tr w:rsidR="006E1D54" w:rsidRPr="00E84902" w:rsidTr="006E1D54">
        <w:trPr>
          <w:trHeight w:val="462"/>
        </w:trPr>
        <w:tc>
          <w:tcPr>
            <w:tcW w:w="2836" w:type="dxa"/>
            <w:vMerge/>
          </w:tcPr>
          <w:p w:rsidR="006E1D54" w:rsidRPr="00E84902" w:rsidRDefault="006E1D54" w:rsidP="006E1D54">
            <w:pPr>
              <w:widowControl w:val="0"/>
              <w:autoSpaceDE w:val="0"/>
              <w:autoSpaceDN w:val="0"/>
              <w:adjustRightInd w:val="0"/>
              <w:ind w:firstLine="160"/>
              <w:contextualSpacing/>
              <w:jc w:val="both"/>
              <w:rPr>
                <w:sz w:val="22"/>
                <w:szCs w:val="22"/>
              </w:rPr>
            </w:pPr>
          </w:p>
        </w:tc>
        <w:tc>
          <w:tcPr>
            <w:tcW w:w="2409" w:type="dxa"/>
            <w:gridSpan w:val="2"/>
          </w:tcPr>
          <w:p w:rsidR="006E1D54" w:rsidRPr="00F777AE" w:rsidRDefault="006E1D54" w:rsidP="006E1D54">
            <w:pPr>
              <w:widowControl w:val="0"/>
              <w:autoSpaceDE w:val="0"/>
              <w:autoSpaceDN w:val="0"/>
              <w:adjustRightInd w:val="0"/>
              <w:jc w:val="both"/>
              <w:rPr>
                <w:sz w:val="22"/>
                <w:szCs w:val="22"/>
              </w:rPr>
            </w:pPr>
            <w:r w:rsidRPr="00F777AE">
              <w:rPr>
                <w:sz w:val="22"/>
                <w:szCs w:val="22"/>
              </w:rPr>
              <w:t>всего</w:t>
            </w:r>
          </w:p>
        </w:tc>
        <w:tc>
          <w:tcPr>
            <w:tcW w:w="1843" w:type="dxa"/>
          </w:tcPr>
          <w:p w:rsidR="006E1D54" w:rsidRPr="006E1D54" w:rsidRDefault="006E1D54" w:rsidP="006E1D54">
            <w:pPr>
              <w:jc w:val="center"/>
              <w:rPr>
                <w:sz w:val="22"/>
                <w:szCs w:val="22"/>
              </w:rPr>
            </w:pPr>
            <w:r w:rsidRPr="006E1D54">
              <w:rPr>
                <w:sz w:val="22"/>
                <w:szCs w:val="22"/>
              </w:rPr>
              <w:t>455 587,4</w:t>
            </w:r>
          </w:p>
        </w:tc>
        <w:tc>
          <w:tcPr>
            <w:tcW w:w="1276" w:type="dxa"/>
          </w:tcPr>
          <w:p w:rsidR="006E1D54" w:rsidRPr="006E1D54" w:rsidRDefault="006E1D54" w:rsidP="006E1D54">
            <w:pPr>
              <w:jc w:val="center"/>
              <w:rPr>
                <w:sz w:val="22"/>
                <w:szCs w:val="22"/>
              </w:rPr>
            </w:pPr>
            <w:r w:rsidRPr="006E1D54">
              <w:rPr>
                <w:sz w:val="22"/>
                <w:szCs w:val="22"/>
              </w:rPr>
              <w:t>54717,47</w:t>
            </w:r>
          </w:p>
        </w:tc>
        <w:tc>
          <w:tcPr>
            <w:tcW w:w="1276" w:type="dxa"/>
          </w:tcPr>
          <w:p w:rsidR="006E1D54" w:rsidRPr="006E1D54" w:rsidRDefault="006E1D54" w:rsidP="006E1D54">
            <w:pPr>
              <w:jc w:val="center"/>
              <w:rPr>
                <w:sz w:val="22"/>
                <w:szCs w:val="22"/>
              </w:rPr>
            </w:pPr>
            <w:r w:rsidRPr="006E1D54">
              <w:rPr>
                <w:sz w:val="22"/>
                <w:szCs w:val="22"/>
              </w:rPr>
              <w:t>56611,23</w:t>
            </w:r>
          </w:p>
        </w:tc>
        <w:tc>
          <w:tcPr>
            <w:tcW w:w="1984" w:type="dxa"/>
            <w:gridSpan w:val="2"/>
          </w:tcPr>
          <w:p w:rsidR="006E1D54" w:rsidRPr="006E1D54" w:rsidRDefault="006E1D54" w:rsidP="006E1D54">
            <w:pPr>
              <w:jc w:val="center"/>
              <w:rPr>
                <w:sz w:val="22"/>
                <w:szCs w:val="22"/>
              </w:rPr>
            </w:pPr>
            <w:r w:rsidRPr="006E1D54">
              <w:rPr>
                <w:sz w:val="22"/>
                <w:szCs w:val="22"/>
              </w:rPr>
              <w:t>58651,7</w:t>
            </w:r>
          </w:p>
        </w:tc>
        <w:tc>
          <w:tcPr>
            <w:tcW w:w="1623" w:type="dxa"/>
            <w:gridSpan w:val="4"/>
            <w:shd w:val="clear" w:color="auto" w:fill="auto"/>
          </w:tcPr>
          <w:p w:rsidR="006E1D54" w:rsidRPr="006E1D54" w:rsidRDefault="006E1D54" w:rsidP="006E1D54">
            <w:pPr>
              <w:jc w:val="center"/>
              <w:rPr>
                <w:sz w:val="22"/>
                <w:szCs w:val="22"/>
              </w:rPr>
            </w:pPr>
            <w:r w:rsidRPr="006E1D54">
              <w:rPr>
                <w:sz w:val="22"/>
                <w:szCs w:val="22"/>
              </w:rPr>
              <w:t>39544,5</w:t>
            </w:r>
          </w:p>
        </w:tc>
        <w:tc>
          <w:tcPr>
            <w:tcW w:w="2063" w:type="dxa"/>
            <w:gridSpan w:val="2"/>
            <w:shd w:val="clear" w:color="auto" w:fill="auto"/>
          </w:tcPr>
          <w:p w:rsidR="006E1D54" w:rsidRPr="006E1D54" w:rsidRDefault="006E1D54" w:rsidP="006E1D54">
            <w:pPr>
              <w:jc w:val="center"/>
              <w:rPr>
                <w:sz w:val="22"/>
                <w:szCs w:val="22"/>
              </w:rPr>
            </w:pPr>
            <w:r w:rsidRPr="006E1D54">
              <w:rPr>
                <w:sz w:val="22"/>
                <w:szCs w:val="22"/>
              </w:rPr>
              <w:t>246062,5</w:t>
            </w:r>
          </w:p>
        </w:tc>
      </w:tr>
      <w:tr w:rsidR="006E1D54" w:rsidRPr="00E84902" w:rsidTr="006E1D54">
        <w:trPr>
          <w:trHeight w:val="496"/>
        </w:trPr>
        <w:tc>
          <w:tcPr>
            <w:tcW w:w="2836" w:type="dxa"/>
            <w:vMerge/>
          </w:tcPr>
          <w:p w:rsidR="006E1D54" w:rsidRPr="00E84902" w:rsidRDefault="006E1D54" w:rsidP="006E1D54">
            <w:pPr>
              <w:widowControl w:val="0"/>
              <w:autoSpaceDE w:val="0"/>
              <w:autoSpaceDN w:val="0"/>
              <w:adjustRightInd w:val="0"/>
              <w:ind w:firstLine="160"/>
              <w:contextualSpacing/>
              <w:jc w:val="both"/>
              <w:rPr>
                <w:sz w:val="22"/>
                <w:szCs w:val="22"/>
              </w:rPr>
            </w:pPr>
          </w:p>
        </w:tc>
        <w:tc>
          <w:tcPr>
            <w:tcW w:w="2409" w:type="dxa"/>
            <w:gridSpan w:val="2"/>
          </w:tcPr>
          <w:p w:rsidR="006E1D54" w:rsidRPr="00F777AE" w:rsidRDefault="006E1D54" w:rsidP="006E1D54">
            <w:pPr>
              <w:widowControl w:val="0"/>
              <w:autoSpaceDE w:val="0"/>
              <w:autoSpaceDN w:val="0"/>
              <w:adjustRightInd w:val="0"/>
              <w:jc w:val="both"/>
              <w:rPr>
                <w:sz w:val="22"/>
                <w:szCs w:val="22"/>
              </w:rPr>
            </w:pPr>
            <w:r w:rsidRPr="00F777AE">
              <w:rPr>
                <w:sz w:val="22"/>
                <w:szCs w:val="22"/>
              </w:rPr>
              <w:t>местный бюджет</w:t>
            </w:r>
          </w:p>
        </w:tc>
        <w:tc>
          <w:tcPr>
            <w:tcW w:w="1843" w:type="dxa"/>
          </w:tcPr>
          <w:p w:rsidR="006E1D54" w:rsidRPr="006E1D54" w:rsidRDefault="006E1D54" w:rsidP="006E1D54">
            <w:pPr>
              <w:jc w:val="center"/>
              <w:rPr>
                <w:sz w:val="22"/>
                <w:szCs w:val="22"/>
              </w:rPr>
            </w:pPr>
            <w:r w:rsidRPr="006E1D54">
              <w:rPr>
                <w:sz w:val="22"/>
                <w:szCs w:val="22"/>
              </w:rPr>
              <w:t>366 926,8</w:t>
            </w:r>
          </w:p>
        </w:tc>
        <w:tc>
          <w:tcPr>
            <w:tcW w:w="1276" w:type="dxa"/>
          </w:tcPr>
          <w:p w:rsidR="006E1D54" w:rsidRPr="006E1D54" w:rsidRDefault="006E1D54" w:rsidP="006E1D54">
            <w:pPr>
              <w:jc w:val="center"/>
              <w:rPr>
                <w:sz w:val="22"/>
                <w:szCs w:val="22"/>
              </w:rPr>
            </w:pPr>
            <w:r w:rsidRPr="006E1D54">
              <w:rPr>
                <w:sz w:val="22"/>
                <w:szCs w:val="22"/>
              </w:rPr>
              <w:t>26115,8</w:t>
            </w:r>
          </w:p>
        </w:tc>
        <w:tc>
          <w:tcPr>
            <w:tcW w:w="1276" w:type="dxa"/>
          </w:tcPr>
          <w:p w:rsidR="006E1D54" w:rsidRPr="006E1D54" w:rsidRDefault="006E1D54" w:rsidP="006E1D54">
            <w:pPr>
              <w:jc w:val="center"/>
              <w:rPr>
                <w:sz w:val="22"/>
                <w:szCs w:val="22"/>
              </w:rPr>
            </w:pPr>
            <w:r w:rsidRPr="006E1D54">
              <w:rPr>
                <w:sz w:val="22"/>
                <w:szCs w:val="22"/>
              </w:rPr>
              <w:t>27094,7</w:t>
            </w:r>
          </w:p>
        </w:tc>
        <w:tc>
          <w:tcPr>
            <w:tcW w:w="1984" w:type="dxa"/>
            <w:gridSpan w:val="2"/>
          </w:tcPr>
          <w:p w:rsidR="006E1D54" w:rsidRPr="006E1D54" w:rsidRDefault="006E1D54" w:rsidP="006E1D54">
            <w:pPr>
              <w:jc w:val="center"/>
              <w:rPr>
                <w:sz w:val="22"/>
                <w:szCs w:val="22"/>
              </w:rPr>
            </w:pPr>
            <w:r w:rsidRPr="006E1D54">
              <w:rPr>
                <w:sz w:val="22"/>
                <w:szCs w:val="22"/>
              </w:rPr>
              <w:t>28109,3</w:t>
            </w:r>
          </w:p>
        </w:tc>
        <w:tc>
          <w:tcPr>
            <w:tcW w:w="1623" w:type="dxa"/>
            <w:gridSpan w:val="4"/>
            <w:shd w:val="clear" w:color="auto" w:fill="auto"/>
          </w:tcPr>
          <w:p w:rsidR="006E1D54" w:rsidRPr="006E1D54" w:rsidRDefault="006E1D54" w:rsidP="006E1D54">
            <w:pPr>
              <w:jc w:val="center"/>
              <w:rPr>
                <w:sz w:val="22"/>
                <w:szCs w:val="22"/>
              </w:rPr>
            </w:pPr>
            <w:r w:rsidRPr="006E1D54">
              <w:rPr>
                <w:sz w:val="22"/>
                <w:szCs w:val="22"/>
              </w:rPr>
              <w:t>39544,5</w:t>
            </w:r>
          </w:p>
        </w:tc>
        <w:tc>
          <w:tcPr>
            <w:tcW w:w="2063" w:type="dxa"/>
            <w:gridSpan w:val="2"/>
            <w:shd w:val="clear" w:color="auto" w:fill="auto"/>
          </w:tcPr>
          <w:p w:rsidR="006E1D54" w:rsidRPr="006E1D54" w:rsidRDefault="006E1D54" w:rsidP="006E1D54">
            <w:pPr>
              <w:jc w:val="center"/>
              <w:rPr>
                <w:sz w:val="22"/>
                <w:szCs w:val="22"/>
              </w:rPr>
            </w:pPr>
            <w:r w:rsidRPr="006E1D54">
              <w:rPr>
                <w:sz w:val="22"/>
                <w:szCs w:val="22"/>
              </w:rPr>
              <w:t>246062,5</w:t>
            </w:r>
          </w:p>
        </w:tc>
      </w:tr>
      <w:tr w:rsidR="006E1D54" w:rsidRPr="00E84902" w:rsidTr="00E84902">
        <w:trPr>
          <w:trHeight w:val="525"/>
        </w:trPr>
        <w:tc>
          <w:tcPr>
            <w:tcW w:w="2836" w:type="dxa"/>
            <w:vMerge/>
          </w:tcPr>
          <w:p w:rsidR="006E1D54" w:rsidRPr="00E84902" w:rsidRDefault="006E1D54" w:rsidP="006E1D54">
            <w:pPr>
              <w:widowControl w:val="0"/>
              <w:autoSpaceDE w:val="0"/>
              <w:autoSpaceDN w:val="0"/>
              <w:adjustRightInd w:val="0"/>
              <w:ind w:firstLine="160"/>
              <w:contextualSpacing/>
              <w:jc w:val="both"/>
              <w:rPr>
                <w:sz w:val="22"/>
                <w:szCs w:val="22"/>
              </w:rPr>
            </w:pPr>
          </w:p>
        </w:tc>
        <w:tc>
          <w:tcPr>
            <w:tcW w:w="2409" w:type="dxa"/>
            <w:gridSpan w:val="2"/>
          </w:tcPr>
          <w:p w:rsidR="006E1D54" w:rsidRPr="00F777AE" w:rsidRDefault="006E1D54" w:rsidP="006E1D54">
            <w:pPr>
              <w:widowControl w:val="0"/>
              <w:autoSpaceDE w:val="0"/>
              <w:autoSpaceDN w:val="0"/>
              <w:adjustRightInd w:val="0"/>
              <w:jc w:val="both"/>
              <w:rPr>
                <w:sz w:val="22"/>
                <w:szCs w:val="22"/>
              </w:rPr>
            </w:pPr>
            <w:r w:rsidRPr="00BE2EE7">
              <w:rPr>
                <w:sz w:val="22"/>
                <w:szCs w:val="22"/>
              </w:rPr>
              <w:t xml:space="preserve">муниципальный дорожный фонд </w:t>
            </w:r>
            <w:r>
              <w:rPr>
                <w:sz w:val="22"/>
                <w:szCs w:val="22"/>
              </w:rPr>
              <w:t>(</w:t>
            </w:r>
            <w:r w:rsidRPr="00BE2EE7">
              <w:rPr>
                <w:sz w:val="22"/>
                <w:szCs w:val="22"/>
              </w:rPr>
              <w:t>местный бюджет</w:t>
            </w:r>
            <w:r>
              <w:rPr>
                <w:sz w:val="22"/>
                <w:szCs w:val="22"/>
              </w:rPr>
              <w:t>)</w:t>
            </w:r>
          </w:p>
        </w:tc>
        <w:tc>
          <w:tcPr>
            <w:tcW w:w="1843" w:type="dxa"/>
          </w:tcPr>
          <w:p w:rsidR="006E1D54" w:rsidRPr="006E1D54" w:rsidRDefault="006E1D54" w:rsidP="006E1D54">
            <w:pPr>
              <w:jc w:val="center"/>
              <w:rPr>
                <w:sz w:val="22"/>
                <w:szCs w:val="22"/>
              </w:rPr>
            </w:pPr>
            <w:r w:rsidRPr="006E1D54">
              <w:rPr>
                <w:sz w:val="22"/>
                <w:szCs w:val="22"/>
              </w:rPr>
              <w:t>88 660,6</w:t>
            </w:r>
          </w:p>
        </w:tc>
        <w:tc>
          <w:tcPr>
            <w:tcW w:w="1276" w:type="dxa"/>
          </w:tcPr>
          <w:p w:rsidR="006E1D54" w:rsidRPr="006E1D54" w:rsidRDefault="006E1D54" w:rsidP="006E1D54">
            <w:pPr>
              <w:jc w:val="center"/>
              <w:rPr>
                <w:sz w:val="22"/>
                <w:szCs w:val="22"/>
              </w:rPr>
            </w:pPr>
            <w:r w:rsidRPr="006E1D54">
              <w:rPr>
                <w:sz w:val="22"/>
                <w:szCs w:val="22"/>
              </w:rPr>
              <w:t>28601,67</w:t>
            </w:r>
          </w:p>
        </w:tc>
        <w:tc>
          <w:tcPr>
            <w:tcW w:w="1276" w:type="dxa"/>
          </w:tcPr>
          <w:p w:rsidR="006E1D54" w:rsidRPr="006E1D54" w:rsidRDefault="006E1D54" w:rsidP="006E1D54">
            <w:pPr>
              <w:jc w:val="center"/>
              <w:rPr>
                <w:sz w:val="22"/>
                <w:szCs w:val="22"/>
              </w:rPr>
            </w:pPr>
            <w:r w:rsidRPr="006E1D54">
              <w:rPr>
                <w:sz w:val="22"/>
                <w:szCs w:val="22"/>
              </w:rPr>
              <w:t>29516,53</w:t>
            </w:r>
          </w:p>
        </w:tc>
        <w:tc>
          <w:tcPr>
            <w:tcW w:w="1984" w:type="dxa"/>
            <w:gridSpan w:val="2"/>
          </w:tcPr>
          <w:p w:rsidR="006E1D54" w:rsidRPr="006E1D54" w:rsidRDefault="006E1D54" w:rsidP="006E1D54">
            <w:pPr>
              <w:jc w:val="center"/>
              <w:rPr>
                <w:sz w:val="22"/>
                <w:szCs w:val="22"/>
              </w:rPr>
            </w:pPr>
            <w:r w:rsidRPr="006E1D54">
              <w:rPr>
                <w:sz w:val="22"/>
                <w:szCs w:val="22"/>
              </w:rPr>
              <w:t>30542,4</w:t>
            </w:r>
          </w:p>
        </w:tc>
        <w:tc>
          <w:tcPr>
            <w:tcW w:w="1623" w:type="dxa"/>
            <w:gridSpan w:val="4"/>
          </w:tcPr>
          <w:p w:rsidR="006E1D54" w:rsidRPr="006E1D54" w:rsidRDefault="006E1D54" w:rsidP="006E1D54">
            <w:pPr>
              <w:jc w:val="center"/>
              <w:rPr>
                <w:sz w:val="22"/>
                <w:szCs w:val="22"/>
              </w:rPr>
            </w:pPr>
            <w:r w:rsidRPr="006E1D54">
              <w:rPr>
                <w:sz w:val="22"/>
                <w:szCs w:val="22"/>
              </w:rPr>
              <w:t>0,0</w:t>
            </w:r>
          </w:p>
        </w:tc>
        <w:tc>
          <w:tcPr>
            <w:tcW w:w="2063" w:type="dxa"/>
            <w:gridSpan w:val="2"/>
          </w:tcPr>
          <w:p w:rsidR="006E1D54" w:rsidRPr="006E1D54" w:rsidRDefault="006E1D54" w:rsidP="006E1D54">
            <w:pPr>
              <w:jc w:val="center"/>
              <w:rPr>
                <w:sz w:val="22"/>
                <w:szCs w:val="22"/>
              </w:rPr>
            </w:pPr>
            <w:r w:rsidRPr="006E1D54">
              <w:rPr>
                <w:sz w:val="22"/>
                <w:szCs w:val="22"/>
              </w:rPr>
              <w:t>0,0</w:t>
            </w:r>
          </w:p>
        </w:tc>
      </w:tr>
      <w:tr w:rsidR="006E1D54" w:rsidRPr="00E84902" w:rsidTr="00772A66">
        <w:trPr>
          <w:trHeight w:val="20"/>
        </w:trPr>
        <w:tc>
          <w:tcPr>
            <w:tcW w:w="2836" w:type="dxa"/>
            <w:vMerge/>
          </w:tcPr>
          <w:p w:rsidR="006E1D54" w:rsidRPr="00E84902" w:rsidRDefault="006E1D54" w:rsidP="006E1D54">
            <w:pPr>
              <w:widowControl w:val="0"/>
              <w:autoSpaceDE w:val="0"/>
              <w:autoSpaceDN w:val="0"/>
              <w:adjustRightInd w:val="0"/>
              <w:ind w:firstLine="160"/>
              <w:contextualSpacing/>
              <w:jc w:val="both"/>
              <w:rPr>
                <w:sz w:val="22"/>
                <w:szCs w:val="22"/>
              </w:rPr>
            </w:pPr>
          </w:p>
        </w:tc>
        <w:tc>
          <w:tcPr>
            <w:tcW w:w="2409" w:type="dxa"/>
            <w:gridSpan w:val="2"/>
          </w:tcPr>
          <w:p w:rsidR="006E1D54" w:rsidRPr="00F777AE" w:rsidRDefault="006E1D54" w:rsidP="006E1D54">
            <w:pPr>
              <w:widowControl w:val="0"/>
              <w:autoSpaceDE w:val="0"/>
              <w:autoSpaceDN w:val="0"/>
              <w:adjustRightInd w:val="0"/>
              <w:jc w:val="both"/>
              <w:rPr>
                <w:sz w:val="22"/>
                <w:szCs w:val="22"/>
              </w:rPr>
            </w:pPr>
            <w:r w:rsidRPr="00F777AE">
              <w:rPr>
                <w:sz w:val="22"/>
                <w:szCs w:val="22"/>
              </w:rPr>
              <w:t>бюджет автономного округа</w:t>
            </w:r>
          </w:p>
        </w:tc>
        <w:tc>
          <w:tcPr>
            <w:tcW w:w="1843" w:type="dxa"/>
          </w:tcPr>
          <w:p w:rsidR="006E1D54" w:rsidRPr="006E1D54" w:rsidRDefault="006E1D54" w:rsidP="006E1D54">
            <w:pPr>
              <w:jc w:val="center"/>
              <w:rPr>
                <w:sz w:val="22"/>
                <w:szCs w:val="22"/>
              </w:rPr>
            </w:pPr>
            <w:r w:rsidRPr="006E1D54">
              <w:rPr>
                <w:sz w:val="22"/>
                <w:szCs w:val="22"/>
              </w:rPr>
              <w:t>0,0</w:t>
            </w:r>
          </w:p>
        </w:tc>
        <w:tc>
          <w:tcPr>
            <w:tcW w:w="1276" w:type="dxa"/>
          </w:tcPr>
          <w:p w:rsidR="006E1D54" w:rsidRPr="006E1D54" w:rsidRDefault="006E1D54" w:rsidP="006E1D54">
            <w:pPr>
              <w:jc w:val="center"/>
              <w:rPr>
                <w:sz w:val="22"/>
                <w:szCs w:val="22"/>
              </w:rPr>
            </w:pPr>
            <w:r w:rsidRPr="006E1D54">
              <w:rPr>
                <w:sz w:val="22"/>
                <w:szCs w:val="22"/>
              </w:rPr>
              <w:t>0,0</w:t>
            </w:r>
          </w:p>
        </w:tc>
        <w:tc>
          <w:tcPr>
            <w:tcW w:w="1276" w:type="dxa"/>
          </w:tcPr>
          <w:p w:rsidR="006E1D54" w:rsidRPr="006E1D54" w:rsidRDefault="006E1D54" w:rsidP="006E1D54">
            <w:pPr>
              <w:jc w:val="center"/>
              <w:rPr>
                <w:sz w:val="22"/>
                <w:szCs w:val="22"/>
              </w:rPr>
            </w:pPr>
            <w:r w:rsidRPr="006E1D54">
              <w:rPr>
                <w:sz w:val="22"/>
                <w:szCs w:val="22"/>
              </w:rPr>
              <w:t>0,0</w:t>
            </w:r>
          </w:p>
        </w:tc>
        <w:tc>
          <w:tcPr>
            <w:tcW w:w="1984" w:type="dxa"/>
            <w:gridSpan w:val="2"/>
          </w:tcPr>
          <w:p w:rsidR="006E1D54" w:rsidRPr="006E1D54" w:rsidRDefault="006E1D54" w:rsidP="006E1D54">
            <w:pPr>
              <w:jc w:val="center"/>
              <w:rPr>
                <w:sz w:val="22"/>
                <w:szCs w:val="22"/>
              </w:rPr>
            </w:pPr>
            <w:r w:rsidRPr="006E1D54">
              <w:rPr>
                <w:sz w:val="22"/>
                <w:szCs w:val="22"/>
              </w:rPr>
              <w:t>0,0</w:t>
            </w:r>
          </w:p>
        </w:tc>
        <w:tc>
          <w:tcPr>
            <w:tcW w:w="1623" w:type="dxa"/>
            <w:gridSpan w:val="4"/>
          </w:tcPr>
          <w:p w:rsidR="006E1D54" w:rsidRPr="006E1D54" w:rsidRDefault="006E1D54" w:rsidP="006E1D54">
            <w:pPr>
              <w:jc w:val="center"/>
              <w:rPr>
                <w:sz w:val="22"/>
                <w:szCs w:val="22"/>
              </w:rPr>
            </w:pPr>
            <w:r w:rsidRPr="006E1D54">
              <w:rPr>
                <w:sz w:val="22"/>
                <w:szCs w:val="22"/>
              </w:rPr>
              <w:t>0,0</w:t>
            </w:r>
          </w:p>
        </w:tc>
        <w:tc>
          <w:tcPr>
            <w:tcW w:w="2063" w:type="dxa"/>
            <w:gridSpan w:val="2"/>
          </w:tcPr>
          <w:p w:rsidR="006E1D54" w:rsidRPr="006E1D54" w:rsidRDefault="006E1D54" w:rsidP="006E1D54">
            <w:pPr>
              <w:jc w:val="center"/>
              <w:rPr>
                <w:sz w:val="22"/>
                <w:szCs w:val="22"/>
              </w:rPr>
            </w:pPr>
            <w:r w:rsidRPr="006E1D54">
              <w:rPr>
                <w:sz w:val="22"/>
                <w:szCs w:val="22"/>
              </w:rPr>
              <w:t>0,0</w:t>
            </w:r>
          </w:p>
        </w:tc>
      </w:tr>
      <w:tr w:rsidR="00471400" w:rsidRPr="00E84902" w:rsidTr="00991FE9">
        <w:trPr>
          <w:trHeight w:val="280"/>
        </w:trPr>
        <w:tc>
          <w:tcPr>
            <w:tcW w:w="2836" w:type="dxa"/>
            <w:vMerge w:val="restart"/>
          </w:tcPr>
          <w:p w:rsidR="00471400" w:rsidRPr="00E84902" w:rsidRDefault="00471400" w:rsidP="00E84902">
            <w:pPr>
              <w:widowControl w:val="0"/>
              <w:autoSpaceDE w:val="0"/>
              <w:autoSpaceDN w:val="0"/>
              <w:adjustRightInd w:val="0"/>
              <w:contextualSpacing/>
              <w:jc w:val="both"/>
              <w:rPr>
                <w:sz w:val="22"/>
                <w:szCs w:val="22"/>
              </w:rPr>
            </w:pPr>
            <w:r w:rsidRPr="00E84902">
              <w:rPr>
                <w:sz w:val="22"/>
                <w:szCs w:val="22"/>
              </w:rPr>
              <w:t xml:space="preserve">Параметры финансового </w:t>
            </w:r>
            <w:r w:rsidRPr="00E84902">
              <w:rPr>
                <w:sz w:val="22"/>
                <w:szCs w:val="22"/>
              </w:rPr>
              <w:lastRenderedPageBreak/>
              <w:t xml:space="preserve">обеспечения портфелей проектов (региональных проектов), проектов </w:t>
            </w:r>
          </w:p>
          <w:p w:rsidR="00471400" w:rsidRPr="00E84902" w:rsidRDefault="00471400" w:rsidP="00E84902">
            <w:pPr>
              <w:widowControl w:val="0"/>
              <w:autoSpaceDE w:val="0"/>
              <w:autoSpaceDN w:val="0"/>
              <w:adjustRightInd w:val="0"/>
              <w:ind w:firstLine="160"/>
              <w:contextualSpacing/>
              <w:jc w:val="both"/>
              <w:rPr>
                <w:sz w:val="22"/>
                <w:szCs w:val="22"/>
              </w:rPr>
            </w:pPr>
          </w:p>
        </w:tc>
        <w:tc>
          <w:tcPr>
            <w:tcW w:w="2409" w:type="dxa"/>
            <w:gridSpan w:val="2"/>
            <w:vMerge w:val="restart"/>
          </w:tcPr>
          <w:p w:rsidR="00471400" w:rsidRPr="00E84902" w:rsidRDefault="00471400" w:rsidP="00E84902">
            <w:pPr>
              <w:widowControl w:val="0"/>
              <w:autoSpaceDE w:val="0"/>
              <w:autoSpaceDN w:val="0"/>
              <w:adjustRightInd w:val="0"/>
              <w:jc w:val="both"/>
              <w:rPr>
                <w:sz w:val="22"/>
                <w:szCs w:val="22"/>
              </w:rPr>
            </w:pPr>
            <w:r w:rsidRPr="00E84902">
              <w:rPr>
                <w:sz w:val="22"/>
                <w:szCs w:val="22"/>
              </w:rPr>
              <w:lastRenderedPageBreak/>
              <w:t xml:space="preserve">Источники </w:t>
            </w:r>
            <w:r w:rsidRPr="00E84902">
              <w:rPr>
                <w:sz w:val="22"/>
                <w:szCs w:val="22"/>
              </w:rPr>
              <w:lastRenderedPageBreak/>
              <w:t xml:space="preserve">финансирования </w:t>
            </w:r>
          </w:p>
        </w:tc>
        <w:tc>
          <w:tcPr>
            <w:tcW w:w="8002" w:type="dxa"/>
            <w:gridSpan w:val="9"/>
          </w:tcPr>
          <w:p w:rsidR="00471400" w:rsidRPr="00E84902" w:rsidRDefault="00471400" w:rsidP="00BF5865">
            <w:pPr>
              <w:widowControl w:val="0"/>
              <w:autoSpaceDE w:val="0"/>
              <w:autoSpaceDN w:val="0"/>
              <w:adjustRightInd w:val="0"/>
              <w:ind w:firstLine="720"/>
              <w:jc w:val="center"/>
              <w:rPr>
                <w:sz w:val="22"/>
                <w:szCs w:val="22"/>
              </w:rPr>
            </w:pPr>
            <w:r w:rsidRPr="00E84902">
              <w:rPr>
                <w:sz w:val="22"/>
                <w:szCs w:val="22"/>
              </w:rPr>
              <w:lastRenderedPageBreak/>
              <w:t>Расходы по годам (тыс. рублей)</w:t>
            </w:r>
          </w:p>
        </w:tc>
        <w:tc>
          <w:tcPr>
            <w:tcW w:w="2063" w:type="dxa"/>
            <w:gridSpan w:val="2"/>
          </w:tcPr>
          <w:p w:rsidR="00471400" w:rsidRPr="00E84902" w:rsidRDefault="00471400" w:rsidP="00BF5865">
            <w:pPr>
              <w:widowControl w:val="0"/>
              <w:autoSpaceDE w:val="0"/>
              <w:autoSpaceDN w:val="0"/>
              <w:adjustRightInd w:val="0"/>
              <w:ind w:firstLine="720"/>
              <w:jc w:val="center"/>
              <w:rPr>
                <w:sz w:val="22"/>
                <w:szCs w:val="22"/>
              </w:rPr>
            </w:pPr>
          </w:p>
        </w:tc>
      </w:tr>
      <w:tr w:rsidR="00471400" w:rsidRPr="00E84902" w:rsidTr="00E84902">
        <w:trPr>
          <w:trHeight w:val="343"/>
        </w:trPr>
        <w:tc>
          <w:tcPr>
            <w:tcW w:w="2836" w:type="dxa"/>
            <w:vMerge/>
          </w:tcPr>
          <w:p w:rsidR="00471400" w:rsidRPr="00E84902" w:rsidRDefault="00471400" w:rsidP="00471400">
            <w:pPr>
              <w:widowControl w:val="0"/>
              <w:autoSpaceDE w:val="0"/>
              <w:autoSpaceDN w:val="0"/>
              <w:adjustRightInd w:val="0"/>
              <w:ind w:firstLine="720"/>
              <w:contextualSpacing/>
              <w:jc w:val="both"/>
              <w:rPr>
                <w:sz w:val="22"/>
                <w:szCs w:val="22"/>
              </w:rPr>
            </w:pPr>
          </w:p>
        </w:tc>
        <w:tc>
          <w:tcPr>
            <w:tcW w:w="2409" w:type="dxa"/>
            <w:gridSpan w:val="2"/>
            <w:vMerge/>
          </w:tcPr>
          <w:p w:rsidR="00471400" w:rsidRPr="00E84902" w:rsidRDefault="00471400" w:rsidP="00471400">
            <w:pPr>
              <w:widowControl w:val="0"/>
              <w:autoSpaceDE w:val="0"/>
              <w:autoSpaceDN w:val="0"/>
              <w:adjustRightInd w:val="0"/>
              <w:ind w:firstLine="153"/>
              <w:jc w:val="both"/>
              <w:rPr>
                <w:sz w:val="22"/>
                <w:szCs w:val="22"/>
              </w:rPr>
            </w:pPr>
          </w:p>
        </w:tc>
        <w:tc>
          <w:tcPr>
            <w:tcW w:w="1843" w:type="dxa"/>
          </w:tcPr>
          <w:p w:rsidR="00471400" w:rsidRPr="00E84902" w:rsidRDefault="00471400" w:rsidP="00E84902">
            <w:pPr>
              <w:widowControl w:val="0"/>
              <w:autoSpaceDE w:val="0"/>
              <w:autoSpaceDN w:val="0"/>
              <w:adjustRightInd w:val="0"/>
              <w:ind w:firstLine="13"/>
              <w:jc w:val="center"/>
              <w:rPr>
                <w:sz w:val="22"/>
                <w:szCs w:val="22"/>
              </w:rPr>
            </w:pPr>
            <w:r w:rsidRPr="00E84902">
              <w:rPr>
                <w:sz w:val="22"/>
                <w:szCs w:val="22"/>
              </w:rPr>
              <w:t>Всего</w:t>
            </w:r>
          </w:p>
        </w:tc>
        <w:tc>
          <w:tcPr>
            <w:tcW w:w="1276" w:type="dxa"/>
          </w:tcPr>
          <w:p w:rsidR="00471400" w:rsidRPr="00E84902" w:rsidRDefault="00471400" w:rsidP="00BF5865">
            <w:pPr>
              <w:widowControl w:val="0"/>
              <w:autoSpaceDE w:val="0"/>
              <w:autoSpaceDN w:val="0"/>
              <w:adjustRightInd w:val="0"/>
              <w:ind w:firstLine="5"/>
              <w:jc w:val="center"/>
              <w:rPr>
                <w:sz w:val="22"/>
                <w:szCs w:val="22"/>
              </w:rPr>
            </w:pPr>
            <w:r w:rsidRPr="00E84902">
              <w:rPr>
                <w:sz w:val="22"/>
                <w:szCs w:val="22"/>
              </w:rPr>
              <w:t>20</w:t>
            </w:r>
            <w:r w:rsidRPr="00E84902">
              <w:rPr>
                <w:sz w:val="22"/>
                <w:szCs w:val="22"/>
              </w:rPr>
              <w:softHyphen/>
              <w:t>22</w:t>
            </w:r>
          </w:p>
        </w:tc>
        <w:tc>
          <w:tcPr>
            <w:tcW w:w="1276" w:type="dxa"/>
          </w:tcPr>
          <w:p w:rsidR="00471400" w:rsidRPr="00E84902" w:rsidRDefault="00471400" w:rsidP="00BF5865">
            <w:pPr>
              <w:widowControl w:val="0"/>
              <w:autoSpaceDE w:val="0"/>
              <w:autoSpaceDN w:val="0"/>
              <w:adjustRightInd w:val="0"/>
              <w:jc w:val="center"/>
              <w:rPr>
                <w:sz w:val="22"/>
                <w:szCs w:val="22"/>
              </w:rPr>
            </w:pPr>
            <w:r w:rsidRPr="00E84902">
              <w:rPr>
                <w:sz w:val="22"/>
                <w:szCs w:val="22"/>
              </w:rPr>
              <w:t>2023</w:t>
            </w:r>
          </w:p>
        </w:tc>
        <w:tc>
          <w:tcPr>
            <w:tcW w:w="1984" w:type="dxa"/>
            <w:gridSpan w:val="2"/>
          </w:tcPr>
          <w:p w:rsidR="00471400" w:rsidRPr="00E84902" w:rsidRDefault="00471400" w:rsidP="00BF5865">
            <w:pPr>
              <w:widowControl w:val="0"/>
              <w:autoSpaceDE w:val="0"/>
              <w:autoSpaceDN w:val="0"/>
              <w:adjustRightInd w:val="0"/>
              <w:ind w:firstLine="66"/>
              <w:jc w:val="center"/>
              <w:rPr>
                <w:sz w:val="22"/>
                <w:szCs w:val="22"/>
              </w:rPr>
            </w:pPr>
            <w:r w:rsidRPr="00E84902">
              <w:rPr>
                <w:sz w:val="22"/>
                <w:szCs w:val="22"/>
              </w:rPr>
              <w:t>2024</w:t>
            </w:r>
          </w:p>
        </w:tc>
        <w:tc>
          <w:tcPr>
            <w:tcW w:w="1623" w:type="dxa"/>
            <w:gridSpan w:val="4"/>
          </w:tcPr>
          <w:p w:rsidR="00471400" w:rsidRPr="00E84902" w:rsidRDefault="00471400" w:rsidP="00BF5865">
            <w:pPr>
              <w:widowControl w:val="0"/>
              <w:autoSpaceDE w:val="0"/>
              <w:autoSpaceDN w:val="0"/>
              <w:adjustRightInd w:val="0"/>
              <w:ind w:firstLine="3"/>
              <w:jc w:val="center"/>
              <w:rPr>
                <w:sz w:val="22"/>
                <w:szCs w:val="22"/>
              </w:rPr>
            </w:pPr>
            <w:r w:rsidRPr="00E84902">
              <w:rPr>
                <w:sz w:val="22"/>
                <w:szCs w:val="22"/>
              </w:rPr>
              <w:t>2025</w:t>
            </w:r>
          </w:p>
        </w:tc>
        <w:tc>
          <w:tcPr>
            <w:tcW w:w="2063" w:type="dxa"/>
            <w:gridSpan w:val="2"/>
          </w:tcPr>
          <w:p w:rsidR="00471400" w:rsidRPr="00E84902" w:rsidRDefault="00471400" w:rsidP="00991FE9">
            <w:pPr>
              <w:widowControl w:val="0"/>
              <w:autoSpaceDE w:val="0"/>
              <w:autoSpaceDN w:val="0"/>
              <w:adjustRightInd w:val="0"/>
              <w:jc w:val="center"/>
              <w:rPr>
                <w:sz w:val="22"/>
                <w:szCs w:val="22"/>
              </w:rPr>
            </w:pPr>
            <w:r w:rsidRPr="00E84902">
              <w:rPr>
                <w:sz w:val="22"/>
                <w:szCs w:val="22"/>
              </w:rPr>
              <w:t xml:space="preserve">2026- 2030 </w:t>
            </w:r>
          </w:p>
        </w:tc>
      </w:tr>
      <w:tr w:rsidR="00471400" w:rsidRPr="00E84902" w:rsidTr="00E84902">
        <w:trPr>
          <w:trHeight w:val="20"/>
        </w:trPr>
        <w:tc>
          <w:tcPr>
            <w:tcW w:w="2836" w:type="dxa"/>
            <w:vMerge/>
          </w:tcPr>
          <w:p w:rsidR="00471400" w:rsidRPr="00E84902" w:rsidRDefault="00471400" w:rsidP="00471400">
            <w:pPr>
              <w:widowControl w:val="0"/>
              <w:autoSpaceDE w:val="0"/>
              <w:autoSpaceDN w:val="0"/>
              <w:adjustRightInd w:val="0"/>
              <w:ind w:firstLine="720"/>
              <w:contextualSpacing/>
              <w:jc w:val="both"/>
              <w:rPr>
                <w:sz w:val="22"/>
                <w:szCs w:val="22"/>
              </w:rPr>
            </w:pPr>
          </w:p>
        </w:tc>
        <w:tc>
          <w:tcPr>
            <w:tcW w:w="2409" w:type="dxa"/>
            <w:gridSpan w:val="2"/>
          </w:tcPr>
          <w:p w:rsidR="00471400" w:rsidRPr="00E84902" w:rsidRDefault="00471400" w:rsidP="00471400">
            <w:pPr>
              <w:widowControl w:val="0"/>
              <w:autoSpaceDE w:val="0"/>
              <w:autoSpaceDN w:val="0"/>
              <w:adjustRightInd w:val="0"/>
              <w:rPr>
                <w:sz w:val="22"/>
                <w:szCs w:val="22"/>
              </w:rPr>
            </w:pPr>
            <w:r w:rsidRPr="00E84902">
              <w:rPr>
                <w:sz w:val="22"/>
                <w:szCs w:val="22"/>
              </w:rPr>
              <w:t>всего</w:t>
            </w:r>
          </w:p>
        </w:tc>
        <w:tc>
          <w:tcPr>
            <w:tcW w:w="1843" w:type="dxa"/>
            <w:tcBorders>
              <w:top w:val="nil"/>
              <w:left w:val="single" w:sz="4" w:space="0" w:color="auto"/>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1276" w:type="dxa"/>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1276" w:type="dxa"/>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1984" w:type="dxa"/>
            <w:gridSpan w:val="2"/>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1623" w:type="dxa"/>
            <w:gridSpan w:val="4"/>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2063" w:type="dxa"/>
            <w:gridSpan w:val="2"/>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r>
      <w:tr w:rsidR="00471400" w:rsidRPr="00E84902" w:rsidTr="00E84902">
        <w:trPr>
          <w:trHeight w:val="627"/>
        </w:trPr>
        <w:tc>
          <w:tcPr>
            <w:tcW w:w="2836" w:type="dxa"/>
            <w:vMerge/>
          </w:tcPr>
          <w:p w:rsidR="00471400" w:rsidRPr="00E84902" w:rsidRDefault="00471400" w:rsidP="00471400">
            <w:pPr>
              <w:widowControl w:val="0"/>
              <w:autoSpaceDE w:val="0"/>
              <w:autoSpaceDN w:val="0"/>
              <w:adjustRightInd w:val="0"/>
              <w:ind w:firstLine="720"/>
              <w:contextualSpacing/>
              <w:jc w:val="both"/>
              <w:rPr>
                <w:sz w:val="22"/>
                <w:szCs w:val="22"/>
              </w:rPr>
            </w:pPr>
          </w:p>
        </w:tc>
        <w:tc>
          <w:tcPr>
            <w:tcW w:w="2409" w:type="dxa"/>
            <w:gridSpan w:val="2"/>
          </w:tcPr>
          <w:p w:rsidR="00471400" w:rsidRPr="00E84902" w:rsidRDefault="00471400" w:rsidP="00471400">
            <w:pPr>
              <w:widowControl w:val="0"/>
              <w:autoSpaceDE w:val="0"/>
              <w:autoSpaceDN w:val="0"/>
              <w:adjustRightInd w:val="0"/>
              <w:jc w:val="both"/>
              <w:rPr>
                <w:sz w:val="22"/>
                <w:szCs w:val="22"/>
              </w:rPr>
            </w:pPr>
            <w:r w:rsidRPr="00E84902">
              <w:rPr>
                <w:sz w:val="22"/>
                <w:szCs w:val="22"/>
              </w:rPr>
              <w:t>бюджет автономного округа</w:t>
            </w:r>
          </w:p>
        </w:tc>
        <w:tc>
          <w:tcPr>
            <w:tcW w:w="1843" w:type="dxa"/>
            <w:tcBorders>
              <w:top w:val="nil"/>
              <w:left w:val="single" w:sz="4" w:space="0" w:color="auto"/>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1276" w:type="dxa"/>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1276" w:type="dxa"/>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1984" w:type="dxa"/>
            <w:gridSpan w:val="2"/>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1623" w:type="dxa"/>
            <w:gridSpan w:val="4"/>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2063" w:type="dxa"/>
            <w:gridSpan w:val="2"/>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r>
      <w:tr w:rsidR="00471400" w:rsidRPr="00E84902" w:rsidTr="00E84902">
        <w:trPr>
          <w:trHeight w:val="29"/>
        </w:trPr>
        <w:tc>
          <w:tcPr>
            <w:tcW w:w="2836" w:type="dxa"/>
            <w:vMerge/>
          </w:tcPr>
          <w:p w:rsidR="00471400" w:rsidRPr="00E84902" w:rsidRDefault="00471400" w:rsidP="00471400">
            <w:pPr>
              <w:widowControl w:val="0"/>
              <w:autoSpaceDE w:val="0"/>
              <w:autoSpaceDN w:val="0"/>
              <w:adjustRightInd w:val="0"/>
              <w:ind w:firstLine="720"/>
              <w:contextualSpacing/>
              <w:jc w:val="both"/>
              <w:rPr>
                <w:sz w:val="22"/>
                <w:szCs w:val="22"/>
              </w:rPr>
            </w:pPr>
          </w:p>
        </w:tc>
        <w:tc>
          <w:tcPr>
            <w:tcW w:w="2409" w:type="dxa"/>
            <w:gridSpan w:val="2"/>
          </w:tcPr>
          <w:p w:rsidR="00471400" w:rsidRPr="00E84902" w:rsidRDefault="00471400" w:rsidP="00471400">
            <w:pPr>
              <w:widowControl w:val="0"/>
              <w:autoSpaceDE w:val="0"/>
              <w:autoSpaceDN w:val="0"/>
              <w:adjustRightInd w:val="0"/>
              <w:jc w:val="both"/>
              <w:rPr>
                <w:sz w:val="22"/>
                <w:szCs w:val="22"/>
              </w:rPr>
            </w:pPr>
            <w:r w:rsidRPr="00E84902">
              <w:rPr>
                <w:sz w:val="22"/>
                <w:szCs w:val="22"/>
              </w:rPr>
              <w:t>местный бюджет</w:t>
            </w:r>
          </w:p>
        </w:tc>
        <w:tc>
          <w:tcPr>
            <w:tcW w:w="1843" w:type="dxa"/>
            <w:tcBorders>
              <w:top w:val="nil"/>
              <w:left w:val="single" w:sz="4" w:space="0" w:color="auto"/>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1276" w:type="dxa"/>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1276" w:type="dxa"/>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1984" w:type="dxa"/>
            <w:gridSpan w:val="2"/>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1623" w:type="dxa"/>
            <w:gridSpan w:val="4"/>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c>
          <w:tcPr>
            <w:tcW w:w="2063" w:type="dxa"/>
            <w:gridSpan w:val="2"/>
            <w:tcBorders>
              <w:top w:val="nil"/>
              <w:left w:val="nil"/>
              <w:bottom w:val="single" w:sz="4" w:space="0" w:color="auto"/>
              <w:right w:val="single" w:sz="4" w:space="0" w:color="auto"/>
            </w:tcBorders>
            <w:shd w:val="clear" w:color="auto" w:fill="auto"/>
          </w:tcPr>
          <w:p w:rsidR="00471400" w:rsidRPr="00E84902" w:rsidRDefault="00471400" w:rsidP="00BF5865">
            <w:pPr>
              <w:jc w:val="center"/>
              <w:rPr>
                <w:sz w:val="22"/>
                <w:szCs w:val="22"/>
              </w:rPr>
            </w:pPr>
            <w:r w:rsidRPr="00E84902">
              <w:rPr>
                <w:sz w:val="22"/>
                <w:szCs w:val="22"/>
              </w:rPr>
              <w:t>0,0</w:t>
            </w:r>
          </w:p>
        </w:tc>
      </w:tr>
      <w:tr w:rsidR="00471400" w:rsidRPr="00E84902" w:rsidTr="00991FE9">
        <w:trPr>
          <w:trHeight w:val="20"/>
        </w:trPr>
        <w:tc>
          <w:tcPr>
            <w:tcW w:w="5245" w:type="dxa"/>
            <w:gridSpan w:val="3"/>
            <w:vMerge w:val="restart"/>
          </w:tcPr>
          <w:p w:rsidR="00471400" w:rsidRPr="00E84902" w:rsidRDefault="00471400" w:rsidP="00471400">
            <w:pPr>
              <w:widowControl w:val="0"/>
              <w:autoSpaceDE w:val="0"/>
              <w:autoSpaceDN w:val="0"/>
              <w:adjustRightInd w:val="0"/>
              <w:ind w:firstLine="160"/>
              <w:contextualSpacing/>
              <w:jc w:val="both"/>
              <w:rPr>
                <w:sz w:val="22"/>
                <w:szCs w:val="22"/>
              </w:rPr>
            </w:pPr>
            <w:r w:rsidRPr="00E84902">
              <w:rPr>
                <w:sz w:val="22"/>
                <w:szCs w:val="22"/>
              </w:rPr>
              <w:t>Объем налоговых расходов района</w:t>
            </w:r>
            <w:r w:rsidRPr="00E84902">
              <w:rPr>
                <w:sz w:val="22"/>
                <w:szCs w:val="22"/>
              </w:rPr>
              <w:br/>
            </w:r>
          </w:p>
        </w:tc>
        <w:tc>
          <w:tcPr>
            <w:tcW w:w="10065" w:type="dxa"/>
            <w:gridSpan w:val="11"/>
          </w:tcPr>
          <w:p w:rsidR="00471400" w:rsidRPr="00E84902" w:rsidRDefault="00471400" w:rsidP="00BF5865">
            <w:pPr>
              <w:widowControl w:val="0"/>
              <w:autoSpaceDE w:val="0"/>
              <w:autoSpaceDN w:val="0"/>
              <w:adjustRightInd w:val="0"/>
              <w:ind w:firstLine="720"/>
              <w:jc w:val="center"/>
              <w:rPr>
                <w:sz w:val="22"/>
                <w:szCs w:val="22"/>
              </w:rPr>
            </w:pPr>
            <w:r w:rsidRPr="00E84902">
              <w:rPr>
                <w:sz w:val="22"/>
                <w:szCs w:val="22"/>
              </w:rPr>
              <w:t>Расходы по годам (тыс. рублей)</w:t>
            </w:r>
          </w:p>
        </w:tc>
      </w:tr>
      <w:tr w:rsidR="00471400" w:rsidRPr="00E84902" w:rsidTr="00E84902">
        <w:trPr>
          <w:trHeight w:val="326"/>
        </w:trPr>
        <w:tc>
          <w:tcPr>
            <w:tcW w:w="5245" w:type="dxa"/>
            <w:gridSpan w:val="3"/>
            <w:vMerge/>
          </w:tcPr>
          <w:p w:rsidR="00471400" w:rsidRPr="00E84902" w:rsidRDefault="00471400" w:rsidP="00471400">
            <w:pPr>
              <w:widowControl w:val="0"/>
              <w:autoSpaceDE w:val="0"/>
              <w:autoSpaceDN w:val="0"/>
              <w:adjustRightInd w:val="0"/>
              <w:ind w:firstLine="720"/>
              <w:contextualSpacing/>
              <w:jc w:val="both"/>
              <w:rPr>
                <w:sz w:val="22"/>
                <w:szCs w:val="22"/>
              </w:rPr>
            </w:pPr>
          </w:p>
        </w:tc>
        <w:tc>
          <w:tcPr>
            <w:tcW w:w="1843" w:type="dxa"/>
          </w:tcPr>
          <w:p w:rsidR="00471400" w:rsidRPr="00E84902" w:rsidRDefault="00471400" w:rsidP="00E84902">
            <w:pPr>
              <w:widowControl w:val="0"/>
              <w:autoSpaceDE w:val="0"/>
              <w:autoSpaceDN w:val="0"/>
              <w:adjustRightInd w:val="0"/>
              <w:ind w:firstLine="13"/>
              <w:jc w:val="center"/>
              <w:rPr>
                <w:sz w:val="22"/>
                <w:szCs w:val="22"/>
              </w:rPr>
            </w:pPr>
            <w:r w:rsidRPr="00E84902">
              <w:rPr>
                <w:sz w:val="22"/>
                <w:szCs w:val="22"/>
              </w:rPr>
              <w:t>Всего</w:t>
            </w:r>
          </w:p>
        </w:tc>
        <w:tc>
          <w:tcPr>
            <w:tcW w:w="1276" w:type="dxa"/>
          </w:tcPr>
          <w:p w:rsidR="00471400" w:rsidRPr="00E84902" w:rsidRDefault="00471400" w:rsidP="00BF5865">
            <w:pPr>
              <w:widowControl w:val="0"/>
              <w:autoSpaceDE w:val="0"/>
              <w:autoSpaceDN w:val="0"/>
              <w:adjustRightInd w:val="0"/>
              <w:ind w:firstLine="5"/>
              <w:jc w:val="center"/>
              <w:rPr>
                <w:sz w:val="22"/>
                <w:szCs w:val="22"/>
              </w:rPr>
            </w:pPr>
            <w:r w:rsidRPr="00E84902">
              <w:rPr>
                <w:sz w:val="22"/>
                <w:szCs w:val="22"/>
              </w:rPr>
              <w:t>20</w:t>
            </w:r>
            <w:r w:rsidRPr="00E84902">
              <w:rPr>
                <w:sz w:val="22"/>
                <w:szCs w:val="22"/>
              </w:rPr>
              <w:softHyphen/>
              <w:t>22</w:t>
            </w:r>
          </w:p>
        </w:tc>
        <w:tc>
          <w:tcPr>
            <w:tcW w:w="1276" w:type="dxa"/>
          </w:tcPr>
          <w:p w:rsidR="00471400" w:rsidRPr="00E84902" w:rsidRDefault="00471400" w:rsidP="00BF5865">
            <w:pPr>
              <w:widowControl w:val="0"/>
              <w:autoSpaceDE w:val="0"/>
              <w:autoSpaceDN w:val="0"/>
              <w:adjustRightInd w:val="0"/>
              <w:jc w:val="center"/>
              <w:rPr>
                <w:sz w:val="22"/>
                <w:szCs w:val="22"/>
              </w:rPr>
            </w:pPr>
            <w:r w:rsidRPr="00E84902">
              <w:rPr>
                <w:sz w:val="22"/>
                <w:szCs w:val="22"/>
              </w:rPr>
              <w:t>2023</w:t>
            </w:r>
          </w:p>
        </w:tc>
        <w:tc>
          <w:tcPr>
            <w:tcW w:w="1984" w:type="dxa"/>
            <w:gridSpan w:val="2"/>
          </w:tcPr>
          <w:p w:rsidR="00471400" w:rsidRPr="00E84902" w:rsidRDefault="00471400" w:rsidP="00BF5865">
            <w:pPr>
              <w:widowControl w:val="0"/>
              <w:autoSpaceDE w:val="0"/>
              <w:autoSpaceDN w:val="0"/>
              <w:adjustRightInd w:val="0"/>
              <w:ind w:firstLine="66"/>
              <w:jc w:val="center"/>
              <w:rPr>
                <w:sz w:val="22"/>
                <w:szCs w:val="22"/>
              </w:rPr>
            </w:pPr>
            <w:r w:rsidRPr="00E84902">
              <w:rPr>
                <w:sz w:val="22"/>
                <w:szCs w:val="22"/>
              </w:rPr>
              <w:t>2024</w:t>
            </w:r>
          </w:p>
        </w:tc>
        <w:tc>
          <w:tcPr>
            <w:tcW w:w="1623" w:type="dxa"/>
            <w:gridSpan w:val="4"/>
          </w:tcPr>
          <w:p w:rsidR="00471400" w:rsidRPr="00E84902" w:rsidRDefault="00471400" w:rsidP="00BF5865">
            <w:pPr>
              <w:widowControl w:val="0"/>
              <w:autoSpaceDE w:val="0"/>
              <w:autoSpaceDN w:val="0"/>
              <w:adjustRightInd w:val="0"/>
              <w:ind w:firstLine="3"/>
              <w:jc w:val="center"/>
              <w:rPr>
                <w:sz w:val="22"/>
                <w:szCs w:val="22"/>
              </w:rPr>
            </w:pPr>
            <w:r w:rsidRPr="00E84902">
              <w:rPr>
                <w:sz w:val="22"/>
                <w:szCs w:val="22"/>
              </w:rPr>
              <w:t>2025</w:t>
            </w:r>
          </w:p>
        </w:tc>
        <w:tc>
          <w:tcPr>
            <w:tcW w:w="2063" w:type="dxa"/>
            <w:gridSpan w:val="2"/>
          </w:tcPr>
          <w:p w:rsidR="00471400" w:rsidRPr="00E84902" w:rsidRDefault="00471400" w:rsidP="00991FE9">
            <w:pPr>
              <w:widowControl w:val="0"/>
              <w:autoSpaceDE w:val="0"/>
              <w:autoSpaceDN w:val="0"/>
              <w:adjustRightInd w:val="0"/>
              <w:jc w:val="center"/>
              <w:rPr>
                <w:sz w:val="22"/>
                <w:szCs w:val="22"/>
              </w:rPr>
            </w:pPr>
            <w:r w:rsidRPr="00E84902">
              <w:rPr>
                <w:sz w:val="22"/>
                <w:szCs w:val="22"/>
              </w:rPr>
              <w:t>2026- 2030</w:t>
            </w:r>
          </w:p>
        </w:tc>
      </w:tr>
      <w:tr w:rsidR="00471400" w:rsidRPr="00E84902" w:rsidTr="00E84902">
        <w:trPr>
          <w:trHeight w:val="363"/>
        </w:trPr>
        <w:tc>
          <w:tcPr>
            <w:tcW w:w="5245" w:type="dxa"/>
            <w:gridSpan w:val="3"/>
            <w:vMerge/>
          </w:tcPr>
          <w:p w:rsidR="00471400" w:rsidRPr="00E84902" w:rsidRDefault="00471400" w:rsidP="00471400">
            <w:pPr>
              <w:widowControl w:val="0"/>
              <w:autoSpaceDE w:val="0"/>
              <w:autoSpaceDN w:val="0"/>
              <w:adjustRightInd w:val="0"/>
              <w:ind w:firstLine="720"/>
              <w:contextualSpacing/>
              <w:jc w:val="both"/>
              <w:rPr>
                <w:sz w:val="22"/>
                <w:szCs w:val="22"/>
              </w:rPr>
            </w:pPr>
          </w:p>
        </w:tc>
        <w:tc>
          <w:tcPr>
            <w:tcW w:w="1843" w:type="dxa"/>
          </w:tcPr>
          <w:p w:rsidR="00471400" w:rsidRPr="00E84902" w:rsidRDefault="00471400" w:rsidP="00BF5865">
            <w:pPr>
              <w:pStyle w:val="ConsPlusNormal"/>
              <w:jc w:val="center"/>
              <w:rPr>
                <w:rFonts w:ascii="Times New Roman" w:hAnsi="Times New Roman" w:cs="Times New Roman"/>
                <w:sz w:val="22"/>
                <w:szCs w:val="22"/>
              </w:rPr>
            </w:pPr>
            <w:r w:rsidRPr="00E84902">
              <w:rPr>
                <w:rFonts w:ascii="Times New Roman" w:hAnsi="Times New Roman" w:cs="Times New Roman"/>
                <w:sz w:val="22"/>
                <w:szCs w:val="22"/>
              </w:rPr>
              <w:t>0,0</w:t>
            </w:r>
          </w:p>
        </w:tc>
        <w:tc>
          <w:tcPr>
            <w:tcW w:w="1276" w:type="dxa"/>
          </w:tcPr>
          <w:p w:rsidR="00471400" w:rsidRPr="00E84902" w:rsidRDefault="00471400" w:rsidP="00BF5865">
            <w:pPr>
              <w:jc w:val="center"/>
              <w:rPr>
                <w:sz w:val="22"/>
                <w:szCs w:val="22"/>
              </w:rPr>
            </w:pPr>
            <w:r w:rsidRPr="00E84902">
              <w:rPr>
                <w:sz w:val="22"/>
                <w:szCs w:val="22"/>
              </w:rPr>
              <w:t>0,0</w:t>
            </w:r>
          </w:p>
        </w:tc>
        <w:tc>
          <w:tcPr>
            <w:tcW w:w="1276" w:type="dxa"/>
          </w:tcPr>
          <w:p w:rsidR="00471400" w:rsidRPr="00E84902" w:rsidRDefault="00471400" w:rsidP="00BF5865">
            <w:pPr>
              <w:jc w:val="center"/>
              <w:rPr>
                <w:sz w:val="22"/>
                <w:szCs w:val="22"/>
              </w:rPr>
            </w:pPr>
            <w:r w:rsidRPr="00E84902">
              <w:rPr>
                <w:sz w:val="22"/>
                <w:szCs w:val="22"/>
              </w:rPr>
              <w:t>0,0</w:t>
            </w:r>
          </w:p>
        </w:tc>
        <w:tc>
          <w:tcPr>
            <w:tcW w:w="1984" w:type="dxa"/>
            <w:gridSpan w:val="2"/>
          </w:tcPr>
          <w:p w:rsidR="00471400" w:rsidRPr="00E84902" w:rsidRDefault="00471400" w:rsidP="00BF5865">
            <w:pPr>
              <w:jc w:val="center"/>
              <w:rPr>
                <w:sz w:val="22"/>
                <w:szCs w:val="22"/>
              </w:rPr>
            </w:pPr>
            <w:r w:rsidRPr="00E84902">
              <w:rPr>
                <w:sz w:val="22"/>
                <w:szCs w:val="22"/>
              </w:rPr>
              <w:t>0,0</w:t>
            </w:r>
          </w:p>
        </w:tc>
        <w:tc>
          <w:tcPr>
            <w:tcW w:w="1623" w:type="dxa"/>
            <w:gridSpan w:val="4"/>
          </w:tcPr>
          <w:p w:rsidR="00471400" w:rsidRPr="00E84902" w:rsidRDefault="00471400" w:rsidP="00BF5865">
            <w:pPr>
              <w:jc w:val="center"/>
              <w:rPr>
                <w:sz w:val="22"/>
                <w:szCs w:val="22"/>
              </w:rPr>
            </w:pPr>
            <w:r w:rsidRPr="00E84902">
              <w:rPr>
                <w:sz w:val="22"/>
                <w:szCs w:val="22"/>
              </w:rPr>
              <w:t>0,0</w:t>
            </w:r>
          </w:p>
        </w:tc>
        <w:tc>
          <w:tcPr>
            <w:tcW w:w="2063" w:type="dxa"/>
            <w:gridSpan w:val="2"/>
          </w:tcPr>
          <w:p w:rsidR="00471400" w:rsidRPr="00E84902" w:rsidRDefault="00471400" w:rsidP="00BF5865">
            <w:pPr>
              <w:jc w:val="center"/>
              <w:rPr>
                <w:sz w:val="22"/>
                <w:szCs w:val="22"/>
              </w:rPr>
            </w:pPr>
            <w:r w:rsidRPr="00E84902">
              <w:rPr>
                <w:sz w:val="22"/>
                <w:szCs w:val="22"/>
              </w:rPr>
              <w:t>0,0</w:t>
            </w:r>
          </w:p>
        </w:tc>
      </w:tr>
    </w:tbl>
    <w:p w:rsidR="00D570AB" w:rsidRDefault="00D570AB" w:rsidP="000C7A60">
      <w:pPr>
        <w:tabs>
          <w:tab w:val="left" w:pos="8160"/>
        </w:tabs>
        <w:rPr>
          <w:b/>
          <w:bCs/>
        </w:rPr>
        <w:sectPr w:rsidR="00D570AB" w:rsidSect="00447D0B">
          <w:pgSz w:w="16840" w:h="11907" w:orient="landscape" w:code="9"/>
          <w:pgMar w:top="1134" w:right="567" w:bottom="1134" w:left="851" w:header="720" w:footer="720" w:gutter="0"/>
          <w:cols w:space="720"/>
          <w:noEndnote/>
          <w:docGrid w:linePitch="381"/>
        </w:sectPr>
      </w:pPr>
    </w:p>
    <w:p w:rsidR="00792407" w:rsidRPr="00792407" w:rsidRDefault="00BD3425" w:rsidP="00BF5865">
      <w:pPr>
        <w:widowControl w:val="0"/>
        <w:tabs>
          <w:tab w:val="left" w:pos="10773"/>
        </w:tabs>
        <w:autoSpaceDE w:val="0"/>
        <w:autoSpaceDN w:val="0"/>
        <w:adjustRightInd w:val="0"/>
        <w:ind w:left="13467"/>
      </w:pPr>
      <w:r>
        <w:lastRenderedPageBreak/>
        <w:t xml:space="preserve">Приложение </w:t>
      </w:r>
      <w:r w:rsidR="00A10E36">
        <w:t>1</w:t>
      </w:r>
    </w:p>
    <w:p w:rsidR="00D403E9" w:rsidRDefault="00D403E9" w:rsidP="00792407">
      <w:pPr>
        <w:jc w:val="center"/>
        <w:rPr>
          <w:b/>
        </w:rPr>
      </w:pPr>
    </w:p>
    <w:p w:rsidR="00792407" w:rsidRDefault="00792407" w:rsidP="00870918">
      <w:pPr>
        <w:jc w:val="center"/>
        <w:rPr>
          <w:b/>
        </w:rPr>
      </w:pPr>
      <w:r w:rsidRPr="00792407">
        <w:rPr>
          <w:b/>
        </w:rPr>
        <w:t>Распределение финансовых ресурсов муниципальной программы</w:t>
      </w:r>
      <w:r w:rsidR="009E1D42">
        <w:rPr>
          <w:b/>
        </w:rPr>
        <w:t xml:space="preserve"> (по годам)</w:t>
      </w:r>
      <w:r w:rsidR="00870918">
        <w:rPr>
          <w:b/>
        </w:rPr>
        <w:t xml:space="preserve"> </w:t>
      </w:r>
    </w:p>
    <w:p w:rsidR="00870918" w:rsidRPr="00792407" w:rsidRDefault="00870918" w:rsidP="00870918">
      <w:pPr>
        <w:jc w:val="center"/>
      </w:pPr>
    </w:p>
    <w:tbl>
      <w:tblPr>
        <w:tblW w:w="15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693"/>
        <w:gridCol w:w="2693"/>
        <w:gridCol w:w="6"/>
        <w:gridCol w:w="1412"/>
        <w:gridCol w:w="1416"/>
        <w:gridCol w:w="6"/>
        <w:gridCol w:w="1129"/>
        <w:gridCol w:w="1134"/>
        <w:gridCol w:w="1134"/>
        <w:gridCol w:w="1134"/>
        <w:gridCol w:w="1276"/>
      </w:tblGrid>
      <w:tr w:rsidR="00792407" w:rsidRPr="000934B8" w:rsidTr="00C34574">
        <w:trPr>
          <w:jc w:val="right"/>
        </w:trPr>
        <w:tc>
          <w:tcPr>
            <w:tcW w:w="1555" w:type="dxa"/>
            <w:vMerge w:val="restart"/>
            <w:hideMark/>
          </w:tcPr>
          <w:p w:rsidR="00792407" w:rsidRPr="000934B8" w:rsidRDefault="00792407" w:rsidP="004D735D">
            <w:pPr>
              <w:jc w:val="center"/>
              <w:rPr>
                <w:sz w:val="22"/>
                <w:szCs w:val="22"/>
              </w:rPr>
            </w:pPr>
            <w:r w:rsidRPr="000934B8">
              <w:rPr>
                <w:sz w:val="22"/>
                <w:szCs w:val="22"/>
              </w:rPr>
              <w:t xml:space="preserve">Номер </w:t>
            </w:r>
            <w:r w:rsidR="004D735D" w:rsidRPr="000934B8">
              <w:rPr>
                <w:sz w:val="22"/>
                <w:szCs w:val="22"/>
              </w:rPr>
              <w:t>структурного элемента</w:t>
            </w:r>
          </w:p>
        </w:tc>
        <w:tc>
          <w:tcPr>
            <w:tcW w:w="2693" w:type="dxa"/>
            <w:vMerge w:val="restart"/>
            <w:hideMark/>
          </w:tcPr>
          <w:p w:rsidR="00792407" w:rsidRPr="000934B8" w:rsidRDefault="004D735D" w:rsidP="00D403E9">
            <w:pPr>
              <w:jc w:val="center"/>
              <w:rPr>
                <w:sz w:val="22"/>
                <w:szCs w:val="22"/>
              </w:rPr>
            </w:pPr>
            <w:r w:rsidRPr="000934B8">
              <w:rPr>
                <w:sz w:val="22"/>
                <w:szCs w:val="22"/>
              </w:rPr>
              <w:t xml:space="preserve">Структурный элемент </w:t>
            </w:r>
            <w:r w:rsidR="00792407" w:rsidRPr="000934B8">
              <w:rPr>
                <w:sz w:val="22"/>
                <w:szCs w:val="22"/>
              </w:rPr>
              <w:t>муниципальной программы</w:t>
            </w:r>
          </w:p>
        </w:tc>
        <w:tc>
          <w:tcPr>
            <w:tcW w:w="2693" w:type="dxa"/>
            <w:vMerge w:val="restart"/>
            <w:hideMark/>
          </w:tcPr>
          <w:p w:rsidR="00792407" w:rsidRPr="000934B8" w:rsidRDefault="00792407" w:rsidP="00D403E9">
            <w:pPr>
              <w:jc w:val="center"/>
              <w:rPr>
                <w:sz w:val="22"/>
                <w:szCs w:val="22"/>
              </w:rPr>
            </w:pPr>
            <w:r w:rsidRPr="000934B8">
              <w:rPr>
                <w:sz w:val="22"/>
                <w:szCs w:val="22"/>
              </w:rPr>
              <w:t>Ответственный</w:t>
            </w:r>
          </w:p>
          <w:p w:rsidR="00792407" w:rsidRPr="000934B8" w:rsidRDefault="00792407" w:rsidP="00D403E9">
            <w:pPr>
              <w:jc w:val="center"/>
              <w:rPr>
                <w:sz w:val="22"/>
                <w:szCs w:val="22"/>
              </w:rPr>
            </w:pPr>
            <w:r w:rsidRPr="000934B8">
              <w:rPr>
                <w:sz w:val="22"/>
                <w:szCs w:val="22"/>
              </w:rPr>
              <w:t>исполнитель/</w:t>
            </w:r>
          </w:p>
          <w:p w:rsidR="00792407" w:rsidRPr="000934B8" w:rsidRDefault="00792407" w:rsidP="00D403E9">
            <w:pPr>
              <w:jc w:val="center"/>
              <w:rPr>
                <w:sz w:val="22"/>
                <w:szCs w:val="22"/>
              </w:rPr>
            </w:pPr>
            <w:r w:rsidRPr="000934B8">
              <w:rPr>
                <w:sz w:val="22"/>
                <w:szCs w:val="22"/>
              </w:rPr>
              <w:t>соисполнитель</w:t>
            </w:r>
          </w:p>
        </w:tc>
        <w:tc>
          <w:tcPr>
            <w:tcW w:w="1418" w:type="dxa"/>
            <w:gridSpan w:val="2"/>
            <w:vMerge w:val="restart"/>
            <w:hideMark/>
          </w:tcPr>
          <w:p w:rsidR="00792407" w:rsidRPr="000934B8" w:rsidRDefault="00792407" w:rsidP="00D403E9">
            <w:pPr>
              <w:jc w:val="center"/>
              <w:rPr>
                <w:sz w:val="22"/>
                <w:szCs w:val="22"/>
              </w:rPr>
            </w:pPr>
            <w:r w:rsidRPr="000934B8">
              <w:rPr>
                <w:sz w:val="22"/>
                <w:szCs w:val="22"/>
              </w:rPr>
              <w:t>Источники</w:t>
            </w:r>
          </w:p>
          <w:p w:rsidR="00792407" w:rsidRPr="000934B8" w:rsidRDefault="00792407" w:rsidP="005A1769">
            <w:pPr>
              <w:rPr>
                <w:sz w:val="22"/>
                <w:szCs w:val="22"/>
              </w:rPr>
            </w:pPr>
            <w:r w:rsidRPr="000934B8">
              <w:rPr>
                <w:sz w:val="22"/>
                <w:szCs w:val="22"/>
              </w:rPr>
              <w:t>финансирования</w:t>
            </w:r>
          </w:p>
        </w:tc>
        <w:tc>
          <w:tcPr>
            <w:tcW w:w="7229" w:type="dxa"/>
            <w:gridSpan w:val="7"/>
            <w:hideMark/>
          </w:tcPr>
          <w:p w:rsidR="00792407" w:rsidRPr="000934B8" w:rsidRDefault="00792407" w:rsidP="00D403E9">
            <w:pPr>
              <w:jc w:val="center"/>
              <w:rPr>
                <w:sz w:val="22"/>
                <w:szCs w:val="22"/>
              </w:rPr>
            </w:pPr>
            <w:r w:rsidRPr="000934B8">
              <w:rPr>
                <w:sz w:val="22"/>
                <w:szCs w:val="22"/>
              </w:rPr>
              <w:t>Финансовые затраты на реализацию (тыс. рублей)</w:t>
            </w:r>
          </w:p>
        </w:tc>
      </w:tr>
      <w:tr w:rsidR="00792407" w:rsidRPr="000934B8" w:rsidTr="00C34574">
        <w:trPr>
          <w:jc w:val="right"/>
        </w:trPr>
        <w:tc>
          <w:tcPr>
            <w:tcW w:w="1555" w:type="dxa"/>
            <w:vMerge/>
            <w:hideMark/>
          </w:tcPr>
          <w:p w:rsidR="00792407" w:rsidRPr="000934B8" w:rsidRDefault="00792407" w:rsidP="00D403E9">
            <w:pPr>
              <w:jc w:val="center"/>
              <w:rPr>
                <w:sz w:val="22"/>
                <w:szCs w:val="22"/>
              </w:rPr>
            </w:pPr>
          </w:p>
        </w:tc>
        <w:tc>
          <w:tcPr>
            <w:tcW w:w="2693" w:type="dxa"/>
            <w:vMerge/>
            <w:hideMark/>
          </w:tcPr>
          <w:p w:rsidR="00792407" w:rsidRPr="000934B8" w:rsidRDefault="00792407" w:rsidP="00D403E9">
            <w:pPr>
              <w:jc w:val="center"/>
              <w:rPr>
                <w:sz w:val="22"/>
                <w:szCs w:val="22"/>
              </w:rPr>
            </w:pPr>
          </w:p>
        </w:tc>
        <w:tc>
          <w:tcPr>
            <w:tcW w:w="2693" w:type="dxa"/>
            <w:vMerge/>
            <w:hideMark/>
          </w:tcPr>
          <w:p w:rsidR="00792407" w:rsidRPr="000934B8" w:rsidRDefault="00792407" w:rsidP="00D403E9">
            <w:pPr>
              <w:jc w:val="center"/>
              <w:rPr>
                <w:sz w:val="22"/>
                <w:szCs w:val="22"/>
              </w:rPr>
            </w:pPr>
          </w:p>
        </w:tc>
        <w:tc>
          <w:tcPr>
            <w:tcW w:w="1418" w:type="dxa"/>
            <w:gridSpan w:val="2"/>
            <w:vMerge/>
            <w:hideMark/>
          </w:tcPr>
          <w:p w:rsidR="00792407" w:rsidRPr="000934B8" w:rsidRDefault="00792407" w:rsidP="00D403E9">
            <w:pPr>
              <w:jc w:val="center"/>
              <w:rPr>
                <w:sz w:val="22"/>
                <w:szCs w:val="22"/>
              </w:rPr>
            </w:pPr>
          </w:p>
        </w:tc>
        <w:tc>
          <w:tcPr>
            <w:tcW w:w="1416" w:type="dxa"/>
            <w:vMerge w:val="restart"/>
            <w:hideMark/>
          </w:tcPr>
          <w:p w:rsidR="00792407" w:rsidRPr="000934B8" w:rsidRDefault="00792407" w:rsidP="00D403E9">
            <w:pPr>
              <w:jc w:val="center"/>
              <w:rPr>
                <w:sz w:val="22"/>
                <w:szCs w:val="22"/>
              </w:rPr>
            </w:pPr>
            <w:r w:rsidRPr="000934B8">
              <w:rPr>
                <w:sz w:val="22"/>
                <w:szCs w:val="22"/>
              </w:rPr>
              <w:t>всего</w:t>
            </w:r>
          </w:p>
        </w:tc>
        <w:tc>
          <w:tcPr>
            <w:tcW w:w="5813" w:type="dxa"/>
            <w:gridSpan w:val="6"/>
            <w:hideMark/>
          </w:tcPr>
          <w:p w:rsidR="00792407" w:rsidRPr="000934B8" w:rsidRDefault="00792407" w:rsidP="00D403E9">
            <w:pPr>
              <w:jc w:val="center"/>
              <w:rPr>
                <w:sz w:val="22"/>
                <w:szCs w:val="22"/>
              </w:rPr>
            </w:pPr>
            <w:r w:rsidRPr="000934B8">
              <w:rPr>
                <w:sz w:val="22"/>
                <w:szCs w:val="22"/>
              </w:rPr>
              <w:t>в том числе:</w:t>
            </w:r>
          </w:p>
        </w:tc>
      </w:tr>
      <w:tr w:rsidR="00631AD8" w:rsidRPr="000934B8" w:rsidTr="00C34574">
        <w:trPr>
          <w:jc w:val="right"/>
        </w:trPr>
        <w:tc>
          <w:tcPr>
            <w:tcW w:w="1555" w:type="dxa"/>
            <w:vMerge/>
            <w:hideMark/>
          </w:tcPr>
          <w:p w:rsidR="00631AD8" w:rsidRPr="000934B8" w:rsidRDefault="00631AD8" w:rsidP="00D403E9">
            <w:pPr>
              <w:jc w:val="center"/>
              <w:rPr>
                <w:sz w:val="22"/>
                <w:szCs w:val="22"/>
              </w:rPr>
            </w:pPr>
          </w:p>
        </w:tc>
        <w:tc>
          <w:tcPr>
            <w:tcW w:w="2693" w:type="dxa"/>
            <w:vMerge/>
            <w:hideMark/>
          </w:tcPr>
          <w:p w:rsidR="00631AD8" w:rsidRPr="000934B8" w:rsidRDefault="00631AD8" w:rsidP="00D403E9">
            <w:pPr>
              <w:jc w:val="center"/>
              <w:rPr>
                <w:sz w:val="22"/>
                <w:szCs w:val="22"/>
              </w:rPr>
            </w:pPr>
          </w:p>
        </w:tc>
        <w:tc>
          <w:tcPr>
            <w:tcW w:w="2693" w:type="dxa"/>
            <w:vMerge/>
            <w:hideMark/>
          </w:tcPr>
          <w:p w:rsidR="00631AD8" w:rsidRPr="000934B8" w:rsidRDefault="00631AD8" w:rsidP="00D403E9">
            <w:pPr>
              <w:jc w:val="center"/>
              <w:rPr>
                <w:sz w:val="22"/>
                <w:szCs w:val="22"/>
              </w:rPr>
            </w:pPr>
          </w:p>
        </w:tc>
        <w:tc>
          <w:tcPr>
            <w:tcW w:w="1418" w:type="dxa"/>
            <w:gridSpan w:val="2"/>
            <w:vMerge/>
            <w:hideMark/>
          </w:tcPr>
          <w:p w:rsidR="00631AD8" w:rsidRPr="000934B8" w:rsidRDefault="00631AD8" w:rsidP="00D403E9">
            <w:pPr>
              <w:jc w:val="center"/>
              <w:rPr>
                <w:sz w:val="22"/>
                <w:szCs w:val="22"/>
              </w:rPr>
            </w:pPr>
          </w:p>
        </w:tc>
        <w:tc>
          <w:tcPr>
            <w:tcW w:w="1416" w:type="dxa"/>
            <w:vMerge/>
            <w:hideMark/>
          </w:tcPr>
          <w:p w:rsidR="00631AD8" w:rsidRPr="000934B8" w:rsidRDefault="00631AD8" w:rsidP="00D403E9">
            <w:pPr>
              <w:jc w:val="center"/>
              <w:rPr>
                <w:sz w:val="22"/>
                <w:szCs w:val="22"/>
              </w:rPr>
            </w:pPr>
          </w:p>
        </w:tc>
        <w:tc>
          <w:tcPr>
            <w:tcW w:w="1135" w:type="dxa"/>
            <w:gridSpan w:val="2"/>
            <w:hideMark/>
          </w:tcPr>
          <w:p w:rsidR="00631AD8" w:rsidRPr="000934B8" w:rsidRDefault="00631AD8" w:rsidP="00E84902">
            <w:pPr>
              <w:jc w:val="center"/>
              <w:rPr>
                <w:sz w:val="22"/>
                <w:szCs w:val="22"/>
              </w:rPr>
            </w:pPr>
            <w:r w:rsidRPr="000934B8">
              <w:rPr>
                <w:sz w:val="22"/>
                <w:szCs w:val="22"/>
              </w:rPr>
              <w:t>2022 г</w:t>
            </w:r>
            <w:r w:rsidR="00E84902" w:rsidRPr="000934B8">
              <w:rPr>
                <w:sz w:val="22"/>
                <w:szCs w:val="22"/>
              </w:rPr>
              <w:t>.</w:t>
            </w:r>
          </w:p>
        </w:tc>
        <w:tc>
          <w:tcPr>
            <w:tcW w:w="1134" w:type="dxa"/>
            <w:hideMark/>
          </w:tcPr>
          <w:p w:rsidR="00631AD8" w:rsidRPr="000934B8" w:rsidRDefault="00631AD8" w:rsidP="00E84902">
            <w:pPr>
              <w:jc w:val="center"/>
              <w:rPr>
                <w:sz w:val="22"/>
                <w:szCs w:val="22"/>
              </w:rPr>
            </w:pPr>
            <w:r w:rsidRPr="000934B8">
              <w:rPr>
                <w:sz w:val="22"/>
                <w:szCs w:val="22"/>
              </w:rPr>
              <w:t>2023 г</w:t>
            </w:r>
            <w:r w:rsidR="00E84902" w:rsidRPr="000934B8">
              <w:rPr>
                <w:sz w:val="22"/>
                <w:szCs w:val="22"/>
              </w:rPr>
              <w:t>.</w:t>
            </w:r>
          </w:p>
        </w:tc>
        <w:tc>
          <w:tcPr>
            <w:tcW w:w="1134" w:type="dxa"/>
            <w:hideMark/>
          </w:tcPr>
          <w:p w:rsidR="00631AD8" w:rsidRPr="000934B8" w:rsidRDefault="00631AD8" w:rsidP="00E84902">
            <w:pPr>
              <w:jc w:val="center"/>
              <w:rPr>
                <w:sz w:val="22"/>
                <w:szCs w:val="22"/>
              </w:rPr>
            </w:pPr>
            <w:r w:rsidRPr="000934B8">
              <w:rPr>
                <w:sz w:val="22"/>
                <w:szCs w:val="22"/>
              </w:rPr>
              <w:t>2024 г</w:t>
            </w:r>
            <w:r w:rsidR="00E84902" w:rsidRPr="000934B8">
              <w:rPr>
                <w:sz w:val="22"/>
                <w:szCs w:val="22"/>
              </w:rPr>
              <w:t>.</w:t>
            </w:r>
          </w:p>
        </w:tc>
        <w:tc>
          <w:tcPr>
            <w:tcW w:w="1134" w:type="dxa"/>
            <w:hideMark/>
          </w:tcPr>
          <w:p w:rsidR="00631AD8" w:rsidRPr="000934B8" w:rsidRDefault="00631AD8" w:rsidP="00E84902">
            <w:pPr>
              <w:jc w:val="center"/>
              <w:rPr>
                <w:sz w:val="22"/>
                <w:szCs w:val="22"/>
              </w:rPr>
            </w:pPr>
            <w:r w:rsidRPr="000934B8">
              <w:rPr>
                <w:sz w:val="22"/>
                <w:szCs w:val="22"/>
              </w:rPr>
              <w:t>2025 г</w:t>
            </w:r>
            <w:r w:rsidR="00E84902" w:rsidRPr="000934B8">
              <w:rPr>
                <w:sz w:val="22"/>
                <w:szCs w:val="22"/>
              </w:rPr>
              <w:t xml:space="preserve">. </w:t>
            </w:r>
            <w:r w:rsidR="00AE7CAA" w:rsidRPr="000934B8">
              <w:rPr>
                <w:sz w:val="22"/>
                <w:szCs w:val="22"/>
              </w:rPr>
              <w:t xml:space="preserve"> </w:t>
            </w:r>
          </w:p>
        </w:tc>
        <w:tc>
          <w:tcPr>
            <w:tcW w:w="1276" w:type="dxa"/>
            <w:hideMark/>
          </w:tcPr>
          <w:p w:rsidR="00631AD8" w:rsidRPr="000934B8" w:rsidRDefault="00E84902" w:rsidP="00D403E9">
            <w:pPr>
              <w:jc w:val="center"/>
              <w:rPr>
                <w:sz w:val="22"/>
                <w:szCs w:val="22"/>
              </w:rPr>
            </w:pPr>
            <w:r w:rsidRPr="000934B8">
              <w:rPr>
                <w:sz w:val="22"/>
                <w:szCs w:val="22"/>
              </w:rPr>
              <w:t xml:space="preserve">2026г.-2030г. </w:t>
            </w:r>
          </w:p>
        </w:tc>
      </w:tr>
      <w:tr w:rsidR="00631AD8" w:rsidRPr="000934B8" w:rsidTr="00C34574">
        <w:trPr>
          <w:jc w:val="right"/>
        </w:trPr>
        <w:tc>
          <w:tcPr>
            <w:tcW w:w="1555" w:type="dxa"/>
            <w:noWrap/>
            <w:hideMark/>
          </w:tcPr>
          <w:p w:rsidR="00631AD8" w:rsidRPr="000934B8" w:rsidRDefault="00631AD8" w:rsidP="00D403E9">
            <w:pPr>
              <w:jc w:val="center"/>
              <w:rPr>
                <w:sz w:val="22"/>
                <w:szCs w:val="22"/>
              </w:rPr>
            </w:pPr>
            <w:r w:rsidRPr="000934B8">
              <w:rPr>
                <w:sz w:val="22"/>
                <w:szCs w:val="22"/>
              </w:rPr>
              <w:t>1</w:t>
            </w:r>
          </w:p>
        </w:tc>
        <w:tc>
          <w:tcPr>
            <w:tcW w:w="2693" w:type="dxa"/>
            <w:noWrap/>
            <w:hideMark/>
          </w:tcPr>
          <w:p w:rsidR="00631AD8" w:rsidRPr="000934B8" w:rsidRDefault="00631AD8" w:rsidP="00D403E9">
            <w:pPr>
              <w:jc w:val="center"/>
              <w:rPr>
                <w:sz w:val="22"/>
                <w:szCs w:val="22"/>
              </w:rPr>
            </w:pPr>
            <w:r w:rsidRPr="000934B8">
              <w:rPr>
                <w:sz w:val="22"/>
                <w:szCs w:val="22"/>
              </w:rPr>
              <w:t>2</w:t>
            </w:r>
          </w:p>
        </w:tc>
        <w:tc>
          <w:tcPr>
            <w:tcW w:w="2693" w:type="dxa"/>
            <w:noWrap/>
            <w:hideMark/>
          </w:tcPr>
          <w:p w:rsidR="00631AD8" w:rsidRPr="000934B8" w:rsidRDefault="00631AD8" w:rsidP="00D403E9">
            <w:pPr>
              <w:jc w:val="center"/>
              <w:rPr>
                <w:sz w:val="22"/>
                <w:szCs w:val="22"/>
              </w:rPr>
            </w:pPr>
            <w:r w:rsidRPr="000934B8">
              <w:rPr>
                <w:sz w:val="22"/>
                <w:szCs w:val="22"/>
              </w:rPr>
              <w:t>3</w:t>
            </w:r>
          </w:p>
        </w:tc>
        <w:tc>
          <w:tcPr>
            <w:tcW w:w="1418" w:type="dxa"/>
            <w:gridSpan w:val="2"/>
            <w:noWrap/>
            <w:hideMark/>
          </w:tcPr>
          <w:p w:rsidR="00631AD8" w:rsidRPr="000934B8" w:rsidRDefault="00631AD8" w:rsidP="00D403E9">
            <w:pPr>
              <w:jc w:val="center"/>
              <w:rPr>
                <w:sz w:val="22"/>
                <w:szCs w:val="22"/>
              </w:rPr>
            </w:pPr>
            <w:r w:rsidRPr="000934B8">
              <w:rPr>
                <w:sz w:val="22"/>
                <w:szCs w:val="22"/>
              </w:rPr>
              <w:t>4</w:t>
            </w:r>
          </w:p>
        </w:tc>
        <w:tc>
          <w:tcPr>
            <w:tcW w:w="1416" w:type="dxa"/>
            <w:noWrap/>
            <w:hideMark/>
          </w:tcPr>
          <w:p w:rsidR="00631AD8" w:rsidRPr="000934B8" w:rsidRDefault="00631AD8" w:rsidP="00D403E9">
            <w:pPr>
              <w:jc w:val="center"/>
              <w:rPr>
                <w:sz w:val="22"/>
                <w:szCs w:val="22"/>
              </w:rPr>
            </w:pPr>
            <w:r w:rsidRPr="000934B8">
              <w:rPr>
                <w:sz w:val="22"/>
                <w:szCs w:val="22"/>
              </w:rPr>
              <w:t>5</w:t>
            </w:r>
          </w:p>
        </w:tc>
        <w:tc>
          <w:tcPr>
            <w:tcW w:w="1135" w:type="dxa"/>
            <w:gridSpan w:val="2"/>
            <w:noWrap/>
            <w:hideMark/>
          </w:tcPr>
          <w:p w:rsidR="00631AD8" w:rsidRPr="000934B8" w:rsidRDefault="00631AD8" w:rsidP="00D403E9">
            <w:pPr>
              <w:jc w:val="center"/>
              <w:rPr>
                <w:sz w:val="22"/>
                <w:szCs w:val="22"/>
              </w:rPr>
            </w:pPr>
            <w:r w:rsidRPr="000934B8">
              <w:rPr>
                <w:sz w:val="22"/>
                <w:szCs w:val="22"/>
              </w:rPr>
              <w:t>6</w:t>
            </w:r>
          </w:p>
        </w:tc>
        <w:tc>
          <w:tcPr>
            <w:tcW w:w="1134" w:type="dxa"/>
            <w:noWrap/>
            <w:hideMark/>
          </w:tcPr>
          <w:p w:rsidR="00631AD8" w:rsidRPr="000934B8" w:rsidRDefault="00631AD8" w:rsidP="00D403E9">
            <w:pPr>
              <w:jc w:val="center"/>
              <w:rPr>
                <w:sz w:val="22"/>
                <w:szCs w:val="22"/>
              </w:rPr>
            </w:pPr>
            <w:r w:rsidRPr="000934B8">
              <w:rPr>
                <w:sz w:val="22"/>
                <w:szCs w:val="22"/>
              </w:rPr>
              <w:t>7</w:t>
            </w:r>
          </w:p>
        </w:tc>
        <w:tc>
          <w:tcPr>
            <w:tcW w:w="1134" w:type="dxa"/>
            <w:hideMark/>
          </w:tcPr>
          <w:p w:rsidR="00631AD8" w:rsidRPr="000934B8" w:rsidRDefault="00631AD8" w:rsidP="00D403E9">
            <w:pPr>
              <w:jc w:val="center"/>
              <w:rPr>
                <w:sz w:val="22"/>
                <w:szCs w:val="22"/>
              </w:rPr>
            </w:pPr>
            <w:r w:rsidRPr="000934B8">
              <w:rPr>
                <w:sz w:val="22"/>
                <w:szCs w:val="22"/>
              </w:rPr>
              <w:t>8</w:t>
            </w:r>
          </w:p>
        </w:tc>
        <w:tc>
          <w:tcPr>
            <w:tcW w:w="1134" w:type="dxa"/>
            <w:noWrap/>
            <w:hideMark/>
          </w:tcPr>
          <w:p w:rsidR="00631AD8" w:rsidRPr="000934B8" w:rsidRDefault="00631AD8" w:rsidP="00D403E9">
            <w:pPr>
              <w:jc w:val="center"/>
              <w:rPr>
                <w:sz w:val="22"/>
                <w:szCs w:val="22"/>
              </w:rPr>
            </w:pPr>
            <w:r w:rsidRPr="000934B8">
              <w:rPr>
                <w:sz w:val="22"/>
                <w:szCs w:val="22"/>
              </w:rPr>
              <w:t>9</w:t>
            </w:r>
          </w:p>
        </w:tc>
        <w:tc>
          <w:tcPr>
            <w:tcW w:w="1276" w:type="dxa"/>
            <w:hideMark/>
          </w:tcPr>
          <w:p w:rsidR="00631AD8" w:rsidRPr="000934B8" w:rsidRDefault="00631AD8" w:rsidP="000934B8">
            <w:pPr>
              <w:tabs>
                <w:tab w:val="left" w:pos="210"/>
                <w:tab w:val="center" w:pos="391"/>
              </w:tabs>
              <w:jc w:val="center"/>
              <w:rPr>
                <w:sz w:val="22"/>
                <w:szCs w:val="22"/>
              </w:rPr>
            </w:pPr>
            <w:r w:rsidRPr="000934B8">
              <w:rPr>
                <w:sz w:val="22"/>
                <w:szCs w:val="22"/>
              </w:rPr>
              <w:t>10</w:t>
            </w:r>
          </w:p>
        </w:tc>
      </w:tr>
      <w:tr w:rsidR="00447D0B" w:rsidRPr="000934B8" w:rsidTr="00447D0B">
        <w:trPr>
          <w:jc w:val="right"/>
        </w:trPr>
        <w:tc>
          <w:tcPr>
            <w:tcW w:w="15588" w:type="dxa"/>
            <w:gridSpan w:val="12"/>
            <w:noWrap/>
          </w:tcPr>
          <w:p w:rsidR="00447D0B" w:rsidRPr="000934B8" w:rsidRDefault="00447D0B" w:rsidP="00E84902">
            <w:pPr>
              <w:jc w:val="center"/>
              <w:rPr>
                <w:sz w:val="22"/>
                <w:szCs w:val="22"/>
              </w:rPr>
            </w:pPr>
            <w:r w:rsidRPr="000934B8">
              <w:rPr>
                <w:sz w:val="22"/>
                <w:szCs w:val="22"/>
              </w:rPr>
              <w:t>Подпрограмма 1. Автомобильные дороги</w:t>
            </w:r>
          </w:p>
        </w:tc>
      </w:tr>
      <w:tr w:rsidR="00447D0B" w:rsidRPr="000934B8" w:rsidTr="00C34574">
        <w:trPr>
          <w:trHeight w:val="519"/>
          <w:jc w:val="right"/>
        </w:trPr>
        <w:tc>
          <w:tcPr>
            <w:tcW w:w="1555" w:type="dxa"/>
            <w:vMerge w:val="restart"/>
            <w:hideMark/>
          </w:tcPr>
          <w:p w:rsidR="00447D0B" w:rsidRPr="000934B8" w:rsidRDefault="00447D0B" w:rsidP="00447D0B">
            <w:pPr>
              <w:jc w:val="center"/>
              <w:rPr>
                <w:sz w:val="22"/>
                <w:szCs w:val="22"/>
              </w:rPr>
            </w:pPr>
            <w:r w:rsidRPr="000934B8">
              <w:rPr>
                <w:sz w:val="22"/>
                <w:szCs w:val="22"/>
              </w:rPr>
              <w:t>1.1.</w:t>
            </w:r>
          </w:p>
        </w:tc>
        <w:tc>
          <w:tcPr>
            <w:tcW w:w="2693" w:type="dxa"/>
            <w:vMerge w:val="restart"/>
            <w:noWrap/>
            <w:hideMark/>
          </w:tcPr>
          <w:p w:rsidR="00447D0B" w:rsidRPr="000934B8" w:rsidRDefault="00447D0B" w:rsidP="00447D0B">
            <w:pPr>
              <w:jc w:val="both"/>
              <w:rPr>
                <w:sz w:val="22"/>
                <w:szCs w:val="22"/>
              </w:rPr>
            </w:pPr>
            <w:r w:rsidRPr="000934B8">
              <w:rPr>
                <w:sz w:val="22"/>
                <w:szCs w:val="22"/>
              </w:rPr>
              <w:t>Основное мероприятие «Обеспечение функционирования сети автомобильных дорог общего пользования местного значения и обеспечение безопасности дорожного движения на них» (1)</w:t>
            </w:r>
          </w:p>
        </w:tc>
        <w:tc>
          <w:tcPr>
            <w:tcW w:w="2693" w:type="dxa"/>
            <w:vMerge w:val="restart"/>
          </w:tcPr>
          <w:p w:rsidR="000934B8" w:rsidRPr="000934B8" w:rsidRDefault="00447D0B" w:rsidP="000934B8">
            <w:pPr>
              <w:jc w:val="both"/>
              <w:rPr>
                <w:sz w:val="22"/>
                <w:szCs w:val="22"/>
              </w:rPr>
            </w:pPr>
            <w:r w:rsidRPr="000934B8">
              <w:rPr>
                <w:sz w:val="22"/>
                <w:szCs w:val="22"/>
              </w:rPr>
              <w:t>отдел транспорта и связи администрации района (далее – ОТиС)</w:t>
            </w:r>
          </w:p>
          <w:p w:rsidR="00447D0B" w:rsidRPr="000934B8" w:rsidRDefault="00447D0B" w:rsidP="00447D0B">
            <w:pPr>
              <w:jc w:val="both"/>
              <w:rPr>
                <w:sz w:val="22"/>
                <w:szCs w:val="22"/>
              </w:rPr>
            </w:pPr>
          </w:p>
        </w:tc>
        <w:tc>
          <w:tcPr>
            <w:tcW w:w="1418" w:type="dxa"/>
            <w:gridSpan w:val="2"/>
            <w:hideMark/>
          </w:tcPr>
          <w:p w:rsidR="00447D0B" w:rsidRPr="000934B8" w:rsidRDefault="00447D0B" w:rsidP="00447D0B">
            <w:pPr>
              <w:rPr>
                <w:sz w:val="22"/>
                <w:szCs w:val="22"/>
              </w:rPr>
            </w:pPr>
            <w:r w:rsidRPr="000934B8">
              <w:rPr>
                <w:sz w:val="22"/>
                <w:szCs w:val="22"/>
              </w:rPr>
              <w:t>всего</w:t>
            </w:r>
          </w:p>
        </w:tc>
        <w:tc>
          <w:tcPr>
            <w:tcW w:w="1416" w:type="dxa"/>
            <w:tcMar>
              <w:left w:w="0" w:type="dxa"/>
              <w:right w:w="0" w:type="dxa"/>
            </w:tcMar>
          </w:tcPr>
          <w:p w:rsidR="00447D0B" w:rsidRPr="00A64D7B" w:rsidRDefault="00447D0B" w:rsidP="00447D0B">
            <w:pPr>
              <w:jc w:val="center"/>
              <w:rPr>
                <w:sz w:val="22"/>
                <w:szCs w:val="22"/>
              </w:rPr>
            </w:pPr>
            <w:r w:rsidRPr="00A64D7B">
              <w:rPr>
                <w:sz w:val="22"/>
                <w:szCs w:val="22"/>
              </w:rPr>
              <w:t>88 660,6</w:t>
            </w:r>
          </w:p>
        </w:tc>
        <w:tc>
          <w:tcPr>
            <w:tcW w:w="1135" w:type="dxa"/>
            <w:gridSpan w:val="2"/>
            <w:tcMar>
              <w:left w:w="0" w:type="dxa"/>
              <w:right w:w="0" w:type="dxa"/>
            </w:tcMar>
          </w:tcPr>
          <w:p w:rsidR="00447D0B" w:rsidRPr="00A64D7B" w:rsidRDefault="000934B8" w:rsidP="00447D0B">
            <w:pPr>
              <w:jc w:val="center"/>
              <w:rPr>
                <w:sz w:val="22"/>
                <w:szCs w:val="22"/>
              </w:rPr>
            </w:pPr>
            <w:r w:rsidRPr="00A64D7B">
              <w:rPr>
                <w:sz w:val="22"/>
                <w:szCs w:val="22"/>
              </w:rPr>
              <w:t>28601,</w:t>
            </w:r>
            <w:r w:rsidR="00447D0B" w:rsidRPr="00A64D7B">
              <w:rPr>
                <w:sz w:val="22"/>
                <w:szCs w:val="22"/>
              </w:rPr>
              <w:t>7</w:t>
            </w:r>
          </w:p>
        </w:tc>
        <w:tc>
          <w:tcPr>
            <w:tcW w:w="1134" w:type="dxa"/>
            <w:tcMar>
              <w:left w:w="0" w:type="dxa"/>
              <w:right w:w="0" w:type="dxa"/>
            </w:tcMar>
          </w:tcPr>
          <w:p w:rsidR="00447D0B" w:rsidRPr="00A64D7B" w:rsidRDefault="00447D0B" w:rsidP="00447D0B">
            <w:pPr>
              <w:jc w:val="center"/>
              <w:rPr>
                <w:sz w:val="22"/>
                <w:szCs w:val="22"/>
              </w:rPr>
            </w:pPr>
            <w:r w:rsidRPr="00A64D7B">
              <w:rPr>
                <w:sz w:val="22"/>
                <w:szCs w:val="22"/>
              </w:rPr>
              <w:t>29516,5</w:t>
            </w:r>
          </w:p>
        </w:tc>
        <w:tc>
          <w:tcPr>
            <w:tcW w:w="1134" w:type="dxa"/>
            <w:tcMar>
              <w:left w:w="0" w:type="dxa"/>
              <w:right w:w="0" w:type="dxa"/>
            </w:tcMar>
          </w:tcPr>
          <w:p w:rsidR="00447D0B" w:rsidRPr="00A64D7B" w:rsidRDefault="00447D0B" w:rsidP="00447D0B">
            <w:pPr>
              <w:jc w:val="center"/>
              <w:rPr>
                <w:sz w:val="22"/>
                <w:szCs w:val="22"/>
              </w:rPr>
            </w:pPr>
            <w:r w:rsidRPr="00A64D7B">
              <w:rPr>
                <w:sz w:val="22"/>
                <w:szCs w:val="22"/>
              </w:rPr>
              <w:t>30542,4</w:t>
            </w:r>
          </w:p>
        </w:tc>
        <w:tc>
          <w:tcPr>
            <w:tcW w:w="1134" w:type="dxa"/>
            <w:tcMar>
              <w:left w:w="0" w:type="dxa"/>
              <w:right w:w="0" w:type="dxa"/>
            </w:tcMar>
          </w:tcPr>
          <w:p w:rsidR="00447D0B" w:rsidRPr="00A64D7B" w:rsidRDefault="00447D0B" w:rsidP="00447D0B">
            <w:pPr>
              <w:jc w:val="center"/>
              <w:rPr>
                <w:sz w:val="22"/>
                <w:szCs w:val="22"/>
              </w:rPr>
            </w:pPr>
            <w:r w:rsidRPr="00A64D7B">
              <w:rPr>
                <w:sz w:val="22"/>
                <w:szCs w:val="22"/>
              </w:rPr>
              <w:t>0,0</w:t>
            </w:r>
          </w:p>
        </w:tc>
        <w:tc>
          <w:tcPr>
            <w:tcW w:w="1276" w:type="dxa"/>
            <w:tcMar>
              <w:left w:w="0" w:type="dxa"/>
              <w:right w:w="0" w:type="dxa"/>
            </w:tcMar>
          </w:tcPr>
          <w:p w:rsidR="00447D0B" w:rsidRPr="00A64D7B" w:rsidRDefault="00447D0B" w:rsidP="00447D0B">
            <w:pPr>
              <w:jc w:val="center"/>
              <w:rPr>
                <w:sz w:val="22"/>
                <w:szCs w:val="22"/>
              </w:rPr>
            </w:pPr>
            <w:r w:rsidRPr="00A64D7B">
              <w:rPr>
                <w:sz w:val="22"/>
                <w:szCs w:val="22"/>
              </w:rPr>
              <w:t>0,0</w:t>
            </w:r>
          </w:p>
        </w:tc>
      </w:tr>
      <w:tr w:rsidR="00447D0B" w:rsidRPr="000934B8" w:rsidTr="00C34574">
        <w:trPr>
          <w:trHeight w:val="117"/>
          <w:jc w:val="right"/>
        </w:trPr>
        <w:tc>
          <w:tcPr>
            <w:tcW w:w="1555" w:type="dxa"/>
            <w:vMerge/>
            <w:hideMark/>
          </w:tcPr>
          <w:p w:rsidR="00447D0B" w:rsidRPr="000934B8" w:rsidRDefault="00447D0B" w:rsidP="00447D0B">
            <w:pPr>
              <w:rPr>
                <w:sz w:val="22"/>
                <w:szCs w:val="22"/>
              </w:rPr>
            </w:pPr>
          </w:p>
        </w:tc>
        <w:tc>
          <w:tcPr>
            <w:tcW w:w="2693" w:type="dxa"/>
            <w:vMerge/>
            <w:hideMark/>
          </w:tcPr>
          <w:p w:rsidR="00447D0B" w:rsidRPr="000934B8" w:rsidRDefault="00447D0B" w:rsidP="00447D0B">
            <w:pPr>
              <w:jc w:val="both"/>
              <w:rPr>
                <w:sz w:val="22"/>
                <w:szCs w:val="22"/>
              </w:rPr>
            </w:pPr>
          </w:p>
        </w:tc>
        <w:tc>
          <w:tcPr>
            <w:tcW w:w="2693" w:type="dxa"/>
            <w:vMerge/>
            <w:hideMark/>
          </w:tcPr>
          <w:p w:rsidR="00447D0B" w:rsidRPr="000934B8" w:rsidRDefault="00447D0B" w:rsidP="00447D0B">
            <w:pPr>
              <w:jc w:val="both"/>
              <w:rPr>
                <w:sz w:val="22"/>
                <w:szCs w:val="22"/>
              </w:rPr>
            </w:pPr>
          </w:p>
        </w:tc>
        <w:tc>
          <w:tcPr>
            <w:tcW w:w="1418" w:type="dxa"/>
            <w:gridSpan w:val="2"/>
            <w:hideMark/>
          </w:tcPr>
          <w:p w:rsidR="00447D0B" w:rsidRPr="000934B8" w:rsidRDefault="00A64D7B" w:rsidP="00447D0B">
            <w:pPr>
              <w:rPr>
                <w:sz w:val="22"/>
                <w:szCs w:val="22"/>
              </w:rPr>
            </w:pPr>
            <w:r w:rsidRPr="00A64D7B">
              <w:rPr>
                <w:sz w:val="22"/>
                <w:szCs w:val="22"/>
              </w:rPr>
              <w:t>муниципальный дорожный фонд (местный бюджет)</w:t>
            </w:r>
          </w:p>
        </w:tc>
        <w:tc>
          <w:tcPr>
            <w:tcW w:w="1416" w:type="dxa"/>
            <w:tcMar>
              <w:left w:w="0" w:type="dxa"/>
              <w:right w:w="0" w:type="dxa"/>
            </w:tcMar>
          </w:tcPr>
          <w:p w:rsidR="00447D0B" w:rsidRPr="00A64D7B" w:rsidRDefault="00447D0B" w:rsidP="00447D0B">
            <w:pPr>
              <w:jc w:val="center"/>
              <w:rPr>
                <w:sz w:val="22"/>
                <w:szCs w:val="22"/>
              </w:rPr>
            </w:pPr>
            <w:r w:rsidRPr="00A64D7B">
              <w:rPr>
                <w:sz w:val="22"/>
                <w:szCs w:val="22"/>
              </w:rPr>
              <w:t>88 660,6</w:t>
            </w:r>
          </w:p>
        </w:tc>
        <w:tc>
          <w:tcPr>
            <w:tcW w:w="1135" w:type="dxa"/>
            <w:gridSpan w:val="2"/>
            <w:tcMar>
              <w:left w:w="0" w:type="dxa"/>
              <w:right w:w="0" w:type="dxa"/>
            </w:tcMar>
          </w:tcPr>
          <w:p w:rsidR="00447D0B" w:rsidRPr="00A64D7B" w:rsidRDefault="00447D0B" w:rsidP="000934B8">
            <w:pPr>
              <w:jc w:val="center"/>
              <w:rPr>
                <w:sz w:val="22"/>
                <w:szCs w:val="22"/>
              </w:rPr>
            </w:pPr>
            <w:r w:rsidRPr="00A64D7B">
              <w:rPr>
                <w:sz w:val="22"/>
                <w:szCs w:val="22"/>
              </w:rPr>
              <w:t>28601,</w:t>
            </w:r>
            <w:r w:rsidR="000934B8" w:rsidRPr="00A64D7B">
              <w:rPr>
                <w:sz w:val="22"/>
                <w:szCs w:val="22"/>
              </w:rPr>
              <w:t>7</w:t>
            </w:r>
          </w:p>
        </w:tc>
        <w:tc>
          <w:tcPr>
            <w:tcW w:w="1134" w:type="dxa"/>
            <w:tcMar>
              <w:left w:w="0" w:type="dxa"/>
              <w:right w:w="0" w:type="dxa"/>
            </w:tcMar>
          </w:tcPr>
          <w:p w:rsidR="00447D0B" w:rsidRPr="00A64D7B" w:rsidRDefault="00447D0B" w:rsidP="000934B8">
            <w:pPr>
              <w:jc w:val="center"/>
              <w:rPr>
                <w:sz w:val="22"/>
                <w:szCs w:val="22"/>
              </w:rPr>
            </w:pPr>
            <w:r w:rsidRPr="00A64D7B">
              <w:rPr>
                <w:sz w:val="22"/>
                <w:szCs w:val="22"/>
              </w:rPr>
              <w:t>29516,5</w:t>
            </w:r>
          </w:p>
        </w:tc>
        <w:tc>
          <w:tcPr>
            <w:tcW w:w="1134" w:type="dxa"/>
            <w:tcMar>
              <w:left w:w="0" w:type="dxa"/>
              <w:right w:w="0" w:type="dxa"/>
            </w:tcMar>
          </w:tcPr>
          <w:p w:rsidR="00447D0B" w:rsidRPr="00A64D7B" w:rsidRDefault="00447D0B" w:rsidP="00447D0B">
            <w:pPr>
              <w:jc w:val="center"/>
              <w:rPr>
                <w:sz w:val="22"/>
                <w:szCs w:val="22"/>
              </w:rPr>
            </w:pPr>
            <w:r w:rsidRPr="00A64D7B">
              <w:rPr>
                <w:sz w:val="22"/>
                <w:szCs w:val="22"/>
              </w:rPr>
              <w:t>30542,4</w:t>
            </w:r>
          </w:p>
        </w:tc>
        <w:tc>
          <w:tcPr>
            <w:tcW w:w="1134" w:type="dxa"/>
            <w:tcMar>
              <w:left w:w="0" w:type="dxa"/>
              <w:right w:w="0" w:type="dxa"/>
            </w:tcMar>
          </w:tcPr>
          <w:p w:rsidR="00447D0B" w:rsidRPr="00A64D7B" w:rsidRDefault="00447D0B" w:rsidP="00447D0B">
            <w:pPr>
              <w:jc w:val="center"/>
              <w:rPr>
                <w:sz w:val="22"/>
                <w:szCs w:val="22"/>
              </w:rPr>
            </w:pPr>
            <w:r w:rsidRPr="00A64D7B">
              <w:rPr>
                <w:sz w:val="22"/>
                <w:szCs w:val="22"/>
              </w:rPr>
              <w:t>0,0</w:t>
            </w:r>
          </w:p>
        </w:tc>
        <w:tc>
          <w:tcPr>
            <w:tcW w:w="1276" w:type="dxa"/>
            <w:tcMar>
              <w:left w:w="0" w:type="dxa"/>
              <w:right w:w="0" w:type="dxa"/>
            </w:tcMar>
          </w:tcPr>
          <w:p w:rsidR="00447D0B" w:rsidRPr="00A64D7B" w:rsidRDefault="00447D0B" w:rsidP="00447D0B">
            <w:pPr>
              <w:jc w:val="center"/>
              <w:rPr>
                <w:sz w:val="22"/>
                <w:szCs w:val="22"/>
              </w:rPr>
            </w:pPr>
            <w:r w:rsidRPr="00A64D7B">
              <w:rPr>
                <w:sz w:val="22"/>
                <w:szCs w:val="22"/>
              </w:rPr>
              <w:t>0,0</w:t>
            </w:r>
          </w:p>
        </w:tc>
      </w:tr>
      <w:tr w:rsidR="00447D0B" w:rsidRPr="000934B8" w:rsidTr="00C34574">
        <w:trPr>
          <w:trHeight w:val="311"/>
          <w:jc w:val="right"/>
        </w:trPr>
        <w:tc>
          <w:tcPr>
            <w:tcW w:w="1555" w:type="dxa"/>
            <w:vMerge w:val="restart"/>
          </w:tcPr>
          <w:p w:rsidR="00447D0B" w:rsidRPr="000934B8" w:rsidRDefault="00447D0B" w:rsidP="00447D0B">
            <w:pPr>
              <w:jc w:val="center"/>
              <w:rPr>
                <w:sz w:val="22"/>
                <w:szCs w:val="22"/>
              </w:rPr>
            </w:pPr>
            <w:r w:rsidRPr="000934B8">
              <w:rPr>
                <w:sz w:val="22"/>
                <w:szCs w:val="22"/>
              </w:rPr>
              <w:t>1.1.1.</w:t>
            </w:r>
          </w:p>
          <w:p w:rsidR="00447D0B" w:rsidRPr="000934B8" w:rsidRDefault="00447D0B" w:rsidP="00447D0B">
            <w:pPr>
              <w:jc w:val="center"/>
              <w:rPr>
                <w:sz w:val="22"/>
                <w:szCs w:val="22"/>
              </w:rPr>
            </w:pPr>
          </w:p>
          <w:p w:rsidR="00447D0B" w:rsidRPr="000934B8" w:rsidRDefault="00447D0B" w:rsidP="00447D0B">
            <w:pPr>
              <w:jc w:val="center"/>
              <w:rPr>
                <w:sz w:val="22"/>
                <w:szCs w:val="22"/>
              </w:rPr>
            </w:pPr>
          </w:p>
          <w:p w:rsidR="00447D0B" w:rsidRPr="000934B8" w:rsidRDefault="00447D0B" w:rsidP="00447D0B">
            <w:pPr>
              <w:rPr>
                <w:sz w:val="22"/>
                <w:szCs w:val="22"/>
              </w:rPr>
            </w:pPr>
          </w:p>
        </w:tc>
        <w:tc>
          <w:tcPr>
            <w:tcW w:w="2693" w:type="dxa"/>
            <w:vMerge w:val="restart"/>
            <w:hideMark/>
          </w:tcPr>
          <w:p w:rsidR="00447D0B" w:rsidRPr="000934B8" w:rsidRDefault="00447D0B" w:rsidP="00447D0B">
            <w:pPr>
              <w:jc w:val="both"/>
              <w:rPr>
                <w:sz w:val="22"/>
                <w:szCs w:val="22"/>
              </w:rPr>
            </w:pPr>
            <w:r w:rsidRPr="000934B8">
              <w:rPr>
                <w:sz w:val="22"/>
                <w:szCs w:val="22"/>
              </w:rPr>
              <w:t>Предоставление иных межбюджетных трансфертов бюджетам поселений на исполнение переданных полномочий от района поселениям по содержанию подъездных дорог</w:t>
            </w:r>
          </w:p>
        </w:tc>
        <w:tc>
          <w:tcPr>
            <w:tcW w:w="2693" w:type="dxa"/>
            <w:vMerge w:val="restart"/>
          </w:tcPr>
          <w:p w:rsidR="00447D0B" w:rsidRPr="000934B8" w:rsidRDefault="00447D0B" w:rsidP="00447D0B">
            <w:pPr>
              <w:jc w:val="both"/>
              <w:rPr>
                <w:sz w:val="22"/>
                <w:szCs w:val="22"/>
              </w:rPr>
            </w:pPr>
            <w:r w:rsidRPr="000934B8">
              <w:rPr>
                <w:sz w:val="22"/>
                <w:szCs w:val="22"/>
              </w:rPr>
              <w:t>ОТиС</w:t>
            </w:r>
          </w:p>
        </w:tc>
        <w:tc>
          <w:tcPr>
            <w:tcW w:w="1418" w:type="dxa"/>
            <w:gridSpan w:val="2"/>
            <w:hideMark/>
          </w:tcPr>
          <w:p w:rsidR="00447D0B" w:rsidRPr="000934B8" w:rsidRDefault="00447D0B" w:rsidP="00447D0B">
            <w:pPr>
              <w:rPr>
                <w:sz w:val="22"/>
                <w:szCs w:val="22"/>
              </w:rPr>
            </w:pPr>
            <w:r w:rsidRPr="000934B8">
              <w:rPr>
                <w:sz w:val="22"/>
                <w:szCs w:val="22"/>
              </w:rPr>
              <w:t>всего</w:t>
            </w:r>
          </w:p>
        </w:tc>
        <w:tc>
          <w:tcPr>
            <w:tcW w:w="1416" w:type="dxa"/>
            <w:noWrap/>
          </w:tcPr>
          <w:p w:rsidR="00447D0B" w:rsidRPr="000934B8" w:rsidRDefault="00447D0B" w:rsidP="00447D0B">
            <w:pPr>
              <w:jc w:val="center"/>
              <w:rPr>
                <w:sz w:val="22"/>
                <w:szCs w:val="22"/>
              </w:rPr>
            </w:pPr>
            <w:r w:rsidRPr="000934B8">
              <w:rPr>
                <w:sz w:val="22"/>
                <w:szCs w:val="22"/>
              </w:rPr>
              <w:t>61 660,6</w:t>
            </w:r>
          </w:p>
        </w:tc>
        <w:tc>
          <w:tcPr>
            <w:tcW w:w="1135" w:type="dxa"/>
            <w:gridSpan w:val="2"/>
            <w:noWrap/>
          </w:tcPr>
          <w:p w:rsidR="00447D0B" w:rsidRPr="000934B8" w:rsidRDefault="00447D0B" w:rsidP="000934B8">
            <w:pPr>
              <w:jc w:val="center"/>
              <w:rPr>
                <w:sz w:val="22"/>
                <w:szCs w:val="22"/>
              </w:rPr>
            </w:pPr>
            <w:r w:rsidRPr="000934B8">
              <w:rPr>
                <w:sz w:val="22"/>
                <w:szCs w:val="22"/>
              </w:rPr>
              <w:t>19601,</w:t>
            </w:r>
            <w:r w:rsidR="000934B8" w:rsidRPr="000934B8">
              <w:rPr>
                <w:sz w:val="22"/>
                <w:szCs w:val="22"/>
              </w:rPr>
              <w:t>7</w:t>
            </w:r>
          </w:p>
        </w:tc>
        <w:tc>
          <w:tcPr>
            <w:tcW w:w="1134" w:type="dxa"/>
            <w:noWrap/>
            <w:hideMark/>
          </w:tcPr>
          <w:p w:rsidR="00447D0B" w:rsidRPr="000934B8" w:rsidRDefault="00447D0B" w:rsidP="000934B8">
            <w:pPr>
              <w:jc w:val="center"/>
              <w:rPr>
                <w:sz w:val="22"/>
                <w:szCs w:val="22"/>
              </w:rPr>
            </w:pPr>
            <w:r w:rsidRPr="000934B8">
              <w:rPr>
                <w:sz w:val="22"/>
                <w:szCs w:val="22"/>
              </w:rPr>
              <w:t>20</w:t>
            </w:r>
            <w:r w:rsidR="000934B8" w:rsidRPr="000934B8">
              <w:rPr>
                <w:sz w:val="22"/>
                <w:szCs w:val="22"/>
              </w:rPr>
              <w:t>516,5</w:t>
            </w:r>
          </w:p>
        </w:tc>
        <w:tc>
          <w:tcPr>
            <w:tcW w:w="1134" w:type="dxa"/>
          </w:tcPr>
          <w:p w:rsidR="00447D0B" w:rsidRPr="000934B8" w:rsidRDefault="00447D0B" w:rsidP="00447D0B">
            <w:pPr>
              <w:jc w:val="center"/>
              <w:rPr>
                <w:sz w:val="22"/>
                <w:szCs w:val="22"/>
              </w:rPr>
            </w:pPr>
            <w:r w:rsidRPr="000934B8">
              <w:rPr>
                <w:sz w:val="22"/>
                <w:szCs w:val="22"/>
              </w:rPr>
              <w:t>21542,4</w:t>
            </w:r>
          </w:p>
        </w:tc>
        <w:tc>
          <w:tcPr>
            <w:tcW w:w="1134" w:type="dxa"/>
            <w:noWrap/>
            <w:hideMark/>
          </w:tcPr>
          <w:p w:rsidR="00447D0B" w:rsidRPr="000934B8" w:rsidRDefault="00447D0B" w:rsidP="00447D0B">
            <w:pPr>
              <w:jc w:val="center"/>
              <w:rPr>
                <w:sz w:val="22"/>
                <w:szCs w:val="22"/>
              </w:rPr>
            </w:pPr>
            <w:r w:rsidRPr="000934B8">
              <w:rPr>
                <w:sz w:val="22"/>
                <w:szCs w:val="22"/>
              </w:rPr>
              <w:t>0,0</w:t>
            </w:r>
          </w:p>
        </w:tc>
        <w:tc>
          <w:tcPr>
            <w:tcW w:w="1276" w:type="dxa"/>
            <w:hideMark/>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938"/>
          <w:jc w:val="right"/>
        </w:trPr>
        <w:tc>
          <w:tcPr>
            <w:tcW w:w="1555" w:type="dxa"/>
            <w:vMerge/>
            <w:hideMark/>
          </w:tcPr>
          <w:p w:rsidR="00447D0B" w:rsidRPr="000934B8" w:rsidRDefault="00447D0B" w:rsidP="00447D0B">
            <w:pPr>
              <w:jc w:val="center"/>
              <w:rPr>
                <w:sz w:val="22"/>
                <w:szCs w:val="22"/>
              </w:rPr>
            </w:pPr>
          </w:p>
        </w:tc>
        <w:tc>
          <w:tcPr>
            <w:tcW w:w="2693" w:type="dxa"/>
            <w:vMerge/>
            <w:hideMark/>
          </w:tcPr>
          <w:p w:rsidR="00447D0B" w:rsidRPr="000934B8" w:rsidRDefault="00447D0B" w:rsidP="00447D0B">
            <w:pPr>
              <w:jc w:val="both"/>
              <w:rPr>
                <w:sz w:val="22"/>
                <w:szCs w:val="22"/>
              </w:rPr>
            </w:pPr>
          </w:p>
        </w:tc>
        <w:tc>
          <w:tcPr>
            <w:tcW w:w="2693" w:type="dxa"/>
            <w:vMerge/>
            <w:hideMark/>
          </w:tcPr>
          <w:p w:rsidR="00447D0B" w:rsidRPr="000934B8" w:rsidRDefault="00447D0B" w:rsidP="00447D0B">
            <w:pPr>
              <w:rPr>
                <w:sz w:val="22"/>
                <w:szCs w:val="22"/>
              </w:rPr>
            </w:pPr>
          </w:p>
        </w:tc>
        <w:tc>
          <w:tcPr>
            <w:tcW w:w="1418" w:type="dxa"/>
            <w:gridSpan w:val="2"/>
            <w:hideMark/>
          </w:tcPr>
          <w:p w:rsidR="00447D0B" w:rsidRPr="000934B8" w:rsidRDefault="00A64D7B" w:rsidP="00447D0B">
            <w:pPr>
              <w:rPr>
                <w:sz w:val="22"/>
                <w:szCs w:val="22"/>
              </w:rPr>
            </w:pPr>
            <w:r w:rsidRPr="00A64D7B">
              <w:rPr>
                <w:sz w:val="22"/>
                <w:szCs w:val="22"/>
              </w:rPr>
              <w:t>муниципальный дорожный фонд (местный бюджет)</w:t>
            </w:r>
          </w:p>
        </w:tc>
        <w:tc>
          <w:tcPr>
            <w:tcW w:w="1416" w:type="dxa"/>
            <w:noWrap/>
          </w:tcPr>
          <w:p w:rsidR="00447D0B" w:rsidRPr="000934B8" w:rsidRDefault="00447D0B" w:rsidP="00447D0B">
            <w:pPr>
              <w:jc w:val="center"/>
              <w:rPr>
                <w:sz w:val="22"/>
                <w:szCs w:val="22"/>
              </w:rPr>
            </w:pPr>
            <w:r w:rsidRPr="000934B8">
              <w:rPr>
                <w:sz w:val="22"/>
                <w:szCs w:val="22"/>
              </w:rPr>
              <w:t>61 660,6</w:t>
            </w:r>
          </w:p>
        </w:tc>
        <w:tc>
          <w:tcPr>
            <w:tcW w:w="1135" w:type="dxa"/>
            <w:gridSpan w:val="2"/>
            <w:noWrap/>
          </w:tcPr>
          <w:p w:rsidR="00447D0B" w:rsidRPr="000934B8" w:rsidRDefault="00447D0B" w:rsidP="000934B8">
            <w:pPr>
              <w:jc w:val="center"/>
              <w:rPr>
                <w:sz w:val="22"/>
                <w:szCs w:val="22"/>
              </w:rPr>
            </w:pPr>
            <w:r w:rsidRPr="000934B8">
              <w:rPr>
                <w:sz w:val="22"/>
                <w:szCs w:val="22"/>
              </w:rPr>
              <w:t>19601,</w:t>
            </w:r>
            <w:r w:rsidR="000934B8" w:rsidRPr="000934B8">
              <w:rPr>
                <w:sz w:val="22"/>
                <w:szCs w:val="22"/>
              </w:rPr>
              <w:t>7</w:t>
            </w:r>
          </w:p>
        </w:tc>
        <w:tc>
          <w:tcPr>
            <w:tcW w:w="1134" w:type="dxa"/>
            <w:noWrap/>
            <w:hideMark/>
          </w:tcPr>
          <w:p w:rsidR="00447D0B" w:rsidRPr="000934B8" w:rsidRDefault="00447D0B" w:rsidP="000934B8">
            <w:pPr>
              <w:jc w:val="center"/>
              <w:rPr>
                <w:sz w:val="22"/>
                <w:szCs w:val="22"/>
              </w:rPr>
            </w:pPr>
            <w:r w:rsidRPr="000934B8">
              <w:rPr>
                <w:sz w:val="22"/>
                <w:szCs w:val="22"/>
              </w:rPr>
              <w:t>20516,5</w:t>
            </w:r>
          </w:p>
        </w:tc>
        <w:tc>
          <w:tcPr>
            <w:tcW w:w="1134" w:type="dxa"/>
          </w:tcPr>
          <w:p w:rsidR="00447D0B" w:rsidRPr="000934B8" w:rsidRDefault="00447D0B" w:rsidP="00447D0B">
            <w:pPr>
              <w:jc w:val="center"/>
              <w:rPr>
                <w:sz w:val="22"/>
                <w:szCs w:val="22"/>
              </w:rPr>
            </w:pPr>
            <w:r w:rsidRPr="000934B8">
              <w:rPr>
                <w:sz w:val="22"/>
                <w:szCs w:val="22"/>
              </w:rPr>
              <w:t>21542,4</w:t>
            </w:r>
          </w:p>
        </w:tc>
        <w:tc>
          <w:tcPr>
            <w:tcW w:w="1134" w:type="dxa"/>
            <w:noWrap/>
            <w:hideMark/>
          </w:tcPr>
          <w:p w:rsidR="00447D0B" w:rsidRPr="000934B8" w:rsidRDefault="00447D0B" w:rsidP="00447D0B">
            <w:pPr>
              <w:jc w:val="center"/>
              <w:rPr>
                <w:sz w:val="22"/>
                <w:szCs w:val="22"/>
              </w:rPr>
            </w:pPr>
            <w:r w:rsidRPr="000934B8">
              <w:rPr>
                <w:sz w:val="22"/>
                <w:szCs w:val="22"/>
              </w:rPr>
              <w:t>0,0</w:t>
            </w:r>
          </w:p>
        </w:tc>
        <w:tc>
          <w:tcPr>
            <w:tcW w:w="1276" w:type="dxa"/>
            <w:hideMark/>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569"/>
          <w:jc w:val="right"/>
        </w:trPr>
        <w:tc>
          <w:tcPr>
            <w:tcW w:w="1555" w:type="dxa"/>
            <w:vMerge w:val="restart"/>
          </w:tcPr>
          <w:p w:rsidR="00447D0B" w:rsidRPr="000934B8" w:rsidRDefault="00447D0B" w:rsidP="00447D0B">
            <w:pPr>
              <w:jc w:val="center"/>
              <w:rPr>
                <w:sz w:val="22"/>
                <w:szCs w:val="22"/>
              </w:rPr>
            </w:pPr>
            <w:r w:rsidRPr="000934B8">
              <w:rPr>
                <w:sz w:val="22"/>
                <w:szCs w:val="22"/>
              </w:rPr>
              <w:t>1.1.2.</w:t>
            </w:r>
          </w:p>
        </w:tc>
        <w:tc>
          <w:tcPr>
            <w:tcW w:w="2693" w:type="dxa"/>
            <w:vMerge w:val="restart"/>
          </w:tcPr>
          <w:p w:rsidR="00447D0B" w:rsidRPr="000934B8" w:rsidRDefault="00447D0B" w:rsidP="00447D0B">
            <w:pPr>
              <w:jc w:val="both"/>
              <w:rPr>
                <w:sz w:val="22"/>
                <w:szCs w:val="22"/>
              </w:rPr>
            </w:pPr>
            <w:r w:rsidRPr="000934B8">
              <w:rPr>
                <w:sz w:val="22"/>
                <w:szCs w:val="22"/>
              </w:rPr>
              <w:t xml:space="preserve">Предоставление иных межбюджетных трансфертов бюджету городского поселения Излучинск для  покрытия расходов поселения, исполняющему самостоятельно </w:t>
            </w:r>
            <w:r w:rsidRPr="000934B8">
              <w:rPr>
                <w:sz w:val="22"/>
                <w:szCs w:val="22"/>
              </w:rPr>
              <w:lastRenderedPageBreak/>
              <w:t>полномочия по дорожной деятельности</w:t>
            </w:r>
          </w:p>
        </w:tc>
        <w:tc>
          <w:tcPr>
            <w:tcW w:w="2693" w:type="dxa"/>
            <w:vMerge w:val="restart"/>
          </w:tcPr>
          <w:p w:rsidR="00447D0B" w:rsidRPr="000934B8" w:rsidRDefault="00447D0B" w:rsidP="00447D0B">
            <w:pPr>
              <w:rPr>
                <w:sz w:val="22"/>
                <w:szCs w:val="22"/>
              </w:rPr>
            </w:pPr>
            <w:r w:rsidRPr="000934B8">
              <w:rPr>
                <w:sz w:val="22"/>
                <w:szCs w:val="22"/>
              </w:rPr>
              <w:lastRenderedPageBreak/>
              <w:t>ОТиС</w:t>
            </w:r>
          </w:p>
        </w:tc>
        <w:tc>
          <w:tcPr>
            <w:tcW w:w="1418" w:type="dxa"/>
            <w:gridSpan w:val="2"/>
          </w:tcPr>
          <w:p w:rsidR="00447D0B" w:rsidRPr="000934B8" w:rsidRDefault="00447D0B" w:rsidP="00447D0B">
            <w:pPr>
              <w:rPr>
                <w:sz w:val="22"/>
                <w:szCs w:val="22"/>
              </w:rPr>
            </w:pPr>
            <w:r w:rsidRPr="000934B8">
              <w:rPr>
                <w:sz w:val="22"/>
                <w:szCs w:val="22"/>
              </w:rPr>
              <w:t>всего</w:t>
            </w:r>
          </w:p>
        </w:tc>
        <w:tc>
          <w:tcPr>
            <w:tcW w:w="1416" w:type="dxa"/>
            <w:noWrap/>
          </w:tcPr>
          <w:p w:rsidR="00447D0B" w:rsidRPr="000934B8" w:rsidRDefault="00447D0B" w:rsidP="00447D0B">
            <w:pPr>
              <w:jc w:val="center"/>
              <w:rPr>
                <w:sz w:val="22"/>
                <w:szCs w:val="22"/>
              </w:rPr>
            </w:pPr>
            <w:r w:rsidRPr="000934B8">
              <w:rPr>
                <w:sz w:val="22"/>
                <w:szCs w:val="22"/>
              </w:rPr>
              <w:t>10 000,0</w:t>
            </w:r>
          </w:p>
        </w:tc>
        <w:tc>
          <w:tcPr>
            <w:tcW w:w="1135" w:type="dxa"/>
            <w:gridSpan w:val="2"/>
            <w:noWrap/>
          </w:tcPr>
          <w:p w:rsidR="00447D0B" w:rsidRPr="000934B8" w:rsidRDefault="00447D0B" w:rsidP="00447D0B">
            <w:pPr>
              <w:jc w:val="center"/>
              <w:rPr>
                <w:sz w:val="22"/>
                <w:szCs w:val="22"/>
              </w:rPr>
            </w:pPr>
            <w:r w:rsidRPr="000934B8">
              <w:rPr>
                <w:sz w:val="22"/>
                <w:szCs w:val="22"/>
              </w:rPr>
              <w:t>5000,0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134" w:type="dxa"/>
          </w:tcPr>
          <w:p w:rsidR="00447D0B" w:rsidRPr="000934B8" w:rsidRDefault="00447D0B" w:rsidP="00447D0B">
            <w:pPr>
              <w:jc w:val="center"/>
              <w:rPr>
                <w:sz w:val="22"/>
                <w:szCs w:val="22"/>
              </w:rPr>
            </w:pPr>
            <w:r w:rsidRPr="000934B8">
              <w:rPr>
                <w:sz w:val="22"/>
                <w:szCs w:val="22"/>
              </w:rPr>
              <w:t>5000,0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938"/>
          <w:jc w:val="right"/>
        </w:trPr>
        <w:tc>
          <w:tcPr>
            <w:tcW w:w="1555" w:type="dxa"/>
            <w:vMerge/>
          </w:tcPr>
          <w:p w:rsidR="00447D0B" w:rsidRPr="000934B8" w:rsidRDefault="00447D0B" w:rsidP="00447D0B">
            <w:pPr>
              <w:jc w:val="center"/>
              <w:rPr>
                <w:sz w:val="22"/>
                <w:szCs w:val="22"/>
              </w:rPr>
            </w:pPr>
          </w:p>
        </w:tc>
        <w:tc>
          <w:tcPr>
            <w:tcW w:w="2693" w:type="dxa"/>
            <w:vMerge/>
          </w:tcPr>
          <w:p w:rsidR="00447D0B" w:rsidRPr="000934B8" w:rsidRDefault="00447D0B" w:rsidP="00447D0B">
            <w:pPr>
              <w:jc w:val="both"/>
              <w:rPr>
                <w:sz w:val="22"/>
                <w:szCs w:val="22"/>
              </w:rPr>
            </w:pPr>
          </w:p>
        </w:tc>
        <w:tc>
          <w:tcPr>
            <w:tcW w:w="2693" w:type="dxa"/>
            <w:vMerge/>
          </w:tcPr>
          <w:p w:rsidR="00447D0B" w:rsidRPr="000934B8" w:rsidRDefault="00447D0B" w:rsidP="00447D0B">
            <w:pPr>
              <w:rPr>
                <w:sz w:val="22"/>
                <w:szCs w:val="22"/>
              </w:rPr>
            </w:pPr>
          </w:p>
        </w:tc>
        <w:tc>
          <w:tcPr>
            <w:tcW w:w="1418" w:type="dxa"/>
            <w:gridSpan w:val="2"/>
          </w:tcPr>
          <w:p w:rsidR="00447D0B" w:rsidRPr="000934B8" w:rsidRDefault="00A64D7B" w:rsidP="00447D0B">
            <w:pPr>
              <w:rPr>
                <w:sz w:val="22"/>
                <w:szCs w:val="22"/>
              </w:rPr>
            </w:pPr>
            <w:r w:rsidRPr="00A64D7B">
              <w:rPr>
                <w:sz w:val="22"/>
                <w:szCs w:val="22"/>
              </w:rPr>
              <w:t>муниципальный дорожный фонд (местный бюджет)</w:t>
            </w:r>
          </w:p>
        </w:tc>
        <w:tc>
          <w:tcPr>
            <w:tcW w:w="1416" w:type="dxa"/>
            <w:noWrap/>
          </w:tcPr>
          <w:p w:rsidR="00447D0B" w:rsidRPr="000934B8" w:rsidRDefault="00447D0B" w:rsidP="00447D0B">
            <w:pPr>
              <w:jc w:val="center"/>
              <w:rPr>
                <w:sz w:val="22"/>
                <w:szCs w:val="22"/>
              </w:rPr>
            </w:pPr>
            <w:r w:rsidRPr="000934B8">
              <w:rPr>
                <w:sz w:val="22"/>
                <w:szCs w:val="22"/>
              </w:rPr>
              <w:t>10 000,0</w:t>
            </w:r>
          </w:p>
        </w:tc>
        <w:tc>
          <w:tcPr>
            <w:tcW w:w="1135" w:type="dxa"/>
            <w:gridSpan w:val="2"/>
            <w:noWrap/>
          </w:tcPr>
          <w:p w:rsidR="00447D0B" w:rsidRPr="000934B8" w:rsidRDefault="00447D0B" w:rsidP="00447D0B">
            <w:pPr>
              <w:jc w:val="center"/>
              <w:rPr>
                <w:sz w:val="22"/>
                <w:szCs w:val="22"/>
              </w:rPr>
            </w:pPr>
            <w:r w:rsidRPr="000934B8">
              <w:rPr>
                <w:sz w:val="22"/>
                <w:szCs w:val="22"/>
              </w:rPr>
              <w:t>5000,0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134" w:type="dxa"/>
          </w:tcPr>
          <w:p w:rsidR="00447D0B" w:rsidRPr="000934B8" w:rsidRDefault="00447D0B" w:rsidP="00447D0B">
            <w:pPr>
              <w:jc w:val="center"/>
              <w:rPr>
                <w:sz w:val="22"/>
                <w:szCs w:val="22"/>
              </w:rPr>
            </w:pPr>
            <w:r w:rsidRPr="000934B8">
              <w:rPr>
                <w:sz w:val="22"/>
                <w:szCs w:val="22"/>
              </w:rPr>
              <w:t>5000,0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313"/>
          <w:jc w:val="right"/>
        </w:trPr>
        <w:tc>
          <w:tcPr>
            <w:tcW w:w="1555" w:type="dxa"/>
            <w:vMerge w:val="restart"/>
          </w:tcPr>
          <w:p w:rsidR="00447D0B" w:rsidRPr="000934B8" w:rsidRDefault="00447D0B" w:rsidP="00447D0B">
            <w:pPr>
              <w:jc w:val="center"/>
              <w:rPr>
                <w:sz w:val="22"/>
                <w:szCs w:val="22"/>
              </w:rPr>
            </w:pPr>
            <w:r w:rsidRPr="000934B8">
              <w:rPr>
                <w:sz w:val="22"/>
                <w:szCs w:val="22"/>
              </w:rPr>
              <w:t>1.1.3.</w:t>
            </w:r>
          </w:p>
        </w:tc>
        <w:tc>
          <w:tcPr>
            <w:tcW w:w="2693" w:type="dxa"/>
            <w:vMerge w:val="restart"/>
          </w:tcPr>
          <w:p w:rsidR="00447D0B" w:rsidRPr="000934B8" w:rsidRDefault="00447D0B" w:rsidP="00447D0B">
            <w:pPr>
              <w:jc w:val="both"/>
              <w:rPr>
                <w:sz w:val="22"/>
                <w:szCs w:val="22"/>
              </w:rPr>
            </w:pPr>
            <w:r w:rsidRPr="000934B8">
              <w:rPr>
                <w:sz w:val="22"/>
                <w:szCs w:val="22"/>
              </w:rPr>
              <w:t>Предоставление иных межбюджетных транс-фертов бюджету сельского поселения Вата для  покрытия расходов поселения, исполняющему самостоятельно полномочия по дорожной деятельности</w:t>
            </w:r>
          </w:p>
        </w:tc>
        <w:tc>
          <w:tcPr>
            <w:tcW w:w="2693" w:type="dxa"/>
            <w:vMerge w:val="restart"/>
          </w:tcPr>
          <w:p w:rsidR="00447D0B" w:rsidRPr="000934B8" w:rsidRDefault="00447D0B" w:rsidP="00447D0B">
            <w:pPr>
              <w:rPr>
                <w:sz w:val="22"/>
                <w:szCs w:val="22"/>
              </w:rPr>
            </w:pPr>
            <w:r w:rsidRPr="000934B8">
              <w:rPr>
                <w:sz w:val="22"/>
                <w:szCs w:val="22"/>
              </w:rPr>
              <w:t>ОТиС</w:t>
            </w:r>
          </w:p>
        </w:tc>
        <w:tc>
          <w:tcPr>
            <w:tcW w:w="1418" w:type="dxa"/>
            <w:gridSpan w:val="2"/>
          </w:tcPr>
          <w:p w:rsidR="00447D0B" w:rsidRPr="000934B8" w:rsidRDefault="00447D0B" w:rsidP="00447D0B">
            <w:pPr>
              <w:rPr>
                <w:sz w:val="22"/>
                <w:szCs w:val="22"/>
              </w:rPr>
            </w:pPr>
            <w:r w:rsidRPr="000934B8">
              <w:rPr>
                <w:sz w:val="22"/>
                <w:szCs w:val="22"/>
              </w:rPr>
              <w:t>всего</w:t>
            </w:r>
          </w:p>
        </w:tc>
        <w:tc>
          <w:tcPr>
            <w:tcW w:w="1416" w:type="dxa"/>
            <w:noWrap/>
          </w:tcPr>
          <w:p w:rsidR="00447D0B" w:rsidRPr="000934B8" w:rsidRDefault="00447D0B" w:rsidP="00447D0B">
            <w:pPr>
              <w:jc w:val="center"/>
              <w:rPr>
                <w:sz w:val="22"/>
                <w:szCs w:val="22"/>
              </w:rPr>
            </w:pPr>
            <w:r w:rsidRPr="000934B8">
              <w:rPr>
                <w:sz w:val="22"/>
                <w:szCs w:val="22"/>
              </w:rPr>
              <w:t>4 000,0</w:t>
            </w:r>
          </w:p>
        </w:tc>
        <w:tc>
          <w:tcPr>
            <w:tcW w:w="1135" w:type="dxa"/>
            <w:gridSpan w:val="2"/>
            <w:noWrap/>
          </w:tcPr>
          <w:p w:rsidR="00447D0B" w:rsidRPr="000934B8" w:rsidRDefault="00447D0B" w:rsidP="00447D0B">
            <w:pPr>
              <w:jc w:val="center"/>
              <w:rPr>
                <w:sz w:val="22"/>
                <w:szCs w:val="22"/>
              </w:rPr>
            </w:pPr>
            <w:r w:rsidRPr="000934B8">
              <w:rPr>
                <w:sz w:val="22"/>
                <w:szCs w:val="22"/>
              </w:rPr>
              <w:t>4000,0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134" w:type="dxa"/>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418"/>
          <w:jc w:val="right"/>
        </w:trPr>
        <w:tc>
          <w:tcPr>
            <w:tcW w:w="1555" w:type="dxa"/>
            <w:vMerge/>
          </w:tcPr>
          <w:p w:rsidR="00447D0B" w:rsidRPr="000934B8" w:rsidRDefault="00447D0B" w:rsidP="00447D0B">
            <w:pPr>
              <w:jc w:val="center"/>
              <w:rPr>
                <w:sz w:val="22"/>
                <w:szCs w:val="22"/>
              </w:rPr>
            </w:pPr>
          </w:p>
        </w:tc>
        <w:tc>
          <w:tcPr>
            <w:tcW w:w="2693" w:type="dxa"/>
            <w:vMerge/>
          </w:tcPr>
          <w:p w:rsidR="00447D0B" w:rsidRPr="000934B8" w:rsidRDefault="00447D0B" w:rsidP="00447D0B">
            <w:pPr>
              <w:jc w:val="both"/>
              <w:rPr>
                <w:sz w:val="22"/>
                <w:szCs w:val="22"/>
              </w:rPr>
            </w:pPr>
          </w:p>
        </w:tc>
        <w:tc>
          <w:tcPr>
            <w:tcW w:w="2693" w:type="dxa"/>
            <w:vMerge/>
          </w:tcPr>
          <w:p w:rsidR="00447D0B" w:rsidRPr="000934B8" w:rsidRDefault="00447D0B" w:rsidP="00447D0B">
            <w:pPr>
              <w:rPr>
                <w:sz w:val="22"/>
                <w:szCs w:val="22"/>
              </w:rPr>
            </w:pPr>
          </w:p>
        </w:tc>
        <w:tc>
          <w:tcPr>
            <w:tcW w:w="1418" w:type="dxa"/>
            <w:gridSpan w:val="2"/>
          </w:tcPr>
          <w:p w:rsidR="00447D0B" w:rsidRPr="000934B8" w:rsidRDefault="00A64D7B" w:rsidP="00447D0B">
            <w:pPr>
              <w:rPr>
                <w:sz w:val="22"/>
                <w:szCs w:val="22"/>
              </w:rPr>
            </w:pPr>
            <w:r w:rsidRPr="00A64D7B">
              <w:rPr>
                <w:sz w:val="22"/>
                <w:szCs w:val="22"/>
              </w:rPr>
              <w:t>муниципальный дорожный фонд (местный бюджет)</w:t>
            </w:r>
          </w:p>
        </w:tc>
        <w:tc>
          <w:tcPr>
            <w:tcW w:w="1416" w:type="dxa"/>
            <w:noWrap/>
          </w:tcPr>
          <w:p w:rsidR="00447D0B" w:rsidRPr="000934B8" w:rsidRDefault="00447D0B" w:rsidP="00447D0B">
            <w:pPr>
              <w:jc w:val="center"/>
              <w:rPr>
                <w:sz w:val="22"/>
                <w:szCs w:val="22"/>
              </w:rPr>
            </w:pPr>
            <w:r w:rsidRPr="000934B8">
              <w:rPr>
                <w:sz w:val="22"/>
                <w:szCs w:val="22"/>
              </w:rPr>
              <w:t>4 000,0</w:t>
            </w:r>
          </w:p>
        </w:tc>
        <w:tc>
          <w:tcPr>
            <w:tcW w:w="1135" w:type="dxa"/>
            <w:gridSpan w:val="2"/>
            <w:noWrap/>
          </w:tcPr>
          <w:p w:rsidR="00447D0B" w:rsidRPr="000934B8" w:rsidRDefault="00447D0B" w:rsidP="00447D0B">
            <w:pPr>
              <w:jc w:val="center"/>
              <w:rPr>
                <w:sz w:val="22"/>
                <w:szCs w:val="22"/>
              </w:rPr>
            </w:pPr>
            <w:r w:rsidRPr="000934B8">
              <w:rPr>
                <w:sz w:val="22"/>
                <w:szCs w:val="22"/>
              </w:rPr>
              <w:t>4000,0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134" w:type="dxa"/>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551"/>
          <w:jc w:val="right"/>
        </w:trPr>
        <w:tc>
          <w:tcPr>
            <w:tcW w:w="1555" w:type="dxa"/>
            <w:vMerge w:val="restart"/>
          </w:tcPr>
          <w:p w:rsidR="00447D0B" w:rsidRPr="000934B8" w:rsidRDefault="00447D0B" w:rsidP="00447D0B">
            <w:pPr>
              <w:jc w:val="center"/>
              <w:rPr>
                <w:sz w:val="22"/>
                <w:szCs w:val="22"/>
              </w:rPr>
            </w:pPr>
            <w:r w:rsidRPr="000934B8">
              <w:rPr>
                <w:sz w:val="22"/>
                <w:szCs w:val="22"/>
              </w:rPr>
              <w:t>1.1.4.</w:t>
            </w:r>
          </w:p>
        </w:tc>
        <w:tc>
          <w:tcPr>
            <w:tcW w:w="2693" w:type="dxa"/>
            <w:vMerge w:val="restart"/>
          </w:tcPr>
          <w:p w:rsidR="00447D0B" w:rsidRPr="000934B8" w:rsidRDefault="00447D0B" w:rsidP="00447D0B">
            <w:pPr>
              <w:jc w:val="both"/>
              <w:rPr>
                <w:sz w:val="22"/>
                <w:szCs w:val="22"/>
              </w:rPr>
            </w:pPr>
            <w:r w:rsidRPr="000934B8">
              <w:rPr>
                <w:sz w:val="22"/>
                <w:szCs w:val="22"/>
              </w:rPr>
              <w:t>Предоставление иных межбюджетных транс-фертов бюджету городского поселения Новоаганск для  покрытия расходов поселения, исполняющему самостоятельно полномочия по дорожной деятельности</w:t>
            </w:r>
          </w:p>
        </w:tc>
        <w:tc>
          <w:tcPr>
            <w:tcW w:w="2693" w:type="dxa"/>
            <w:vMerge w:val="restart"/>
          </w:tcPr>
          <w:p w:rsidR="00447D0B" w:rsidRPr="000934B8" w:rsidRDefault="00447D0B" w:rsidP="00447D0B">
            <w:pPr>
              <w:rPr>
                <w:sz w:val="22"/>
                <w:szCs w:val="22"/>
              </w:rPr>
            </w:pPr>
            <w:r w:rsidRPr="000934B8">
              <w:rPr>
                <w:sz w:val="22"/>
                <w:szCs w:val="22"/>
              </w:rPr>
              <w:t>ОТиС</w:t>
            </w:r>
          </w:p>
        </w:tc>
        <w:tc>
          <w:tcPr>
            <w:tcW w:w="1418" w:type="dxa"/>
            <w:gridSpan w:val="2"/>
          </w:tcPr>
          <w:p w:rsidR="00447D0B" w:rsidRPr="000934B8" w:rsidRDefault="00447D0B" w:rsidP="00447D0B">
            <w:pPr>
              <w:rPr>
                <w:sz w:val="22"/>
                <w:szCs w:val="22"/>
              </w:rPr>
            </w:pPr>
            <w:r w:rsidRPr="000934B8">
              <w:rPr>
                <w:sz w:val="22"/>
                <w:szCs w:val="22"/>
              </w:rPr>
              <w:t>всего</w:t>
            </w:r>
          </w:p>
        </w:tc>
        <w:tc>
          <w:tcPr>
            <w:tcW w:w="1416" w:type="dxa"/>
            <w:noWrap/>
          </w:tcPr>
          <w:p w:rsidR="00447D0B" w:rsidRPr="000934B8" w:rsidRDefault="00447D0B" w:rsidP="00447D0B">
            <w:pPr>
              <w:jc w:val="center"/>
              <w:rPr>
                <w:sz w:val="22"/>
                <w:szCs w:val="22"/>
              </w:rPr>
            </w:pPr>
            <w:r w:rsidRPr="000934B8">
              <w:rPr>
                <w:sz w:val="22"/>
                <w:szCs w:val="22"/>
              </w:rPr>
              <w:t>5 000,0</w:t>
            </w:r>
          </w:p>
        </w:tc>
        <w:tc>
          <w:tcPr>
            <w:tcW w:w="1135" w:type="dxa"/>
            <w:gridSpan w:val="2"/>
            <w:noWrap/>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5000,0</w:t>
            </w:r>
          </w:p>
        </w:tc>
        <w:tc>
          <w:tcPr>
            <w:tcW w:w="1134" w:type="dxa"/>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417"/>
          <w:jc w:val="right"/>
        </w:trPr>
        <w:tc>
          <w:tcPr>
            <w:tcW w:w="1555" w:type="dxa"/>
            <w:vMerge/>
          </w:tcPr>
          <w:p w:rsidR="00447D0B" w:rsidRPr="000934B8" w:rsidRDefault="00447D0B" w:rsidP="00447D0B">
            <w:pPr>
              <w:jc w:val="center"/>
              <w:rPr>
                <w:sz w:val="22"/>
                <w:szCs w:val="22"/>
              </w:rPr>
            </w:pPr>
          </w:p>
        </w:tc>
        <w:tc>
          <w:tcPr>
            <w:tcW w:w="2693" w:type="dxa"/>
            <w:vMerge/>
          </w:tcPr>
          <w:p w:rsidR="00447D0B" w:rsidRPr="000934B8" w:rsidRDefault="00447D0B" w:rsidP="00447D0B">
            <w:pPr>
              <w:jc w:val="both"/>
              <w:rPr>
                <w:sz w:val="22"/>
                <w:szCs w:val="22"/>
              </w:rPr>
            </w:pPr>
          </w:p>
        </w:tc>
        <w:tc>
          <w:tcPr>
            <w:tcW w:w="2693" w:type="dxa"/>
            <w:vMerge/>
          </w:tcPr>
          <w:p w:rsidR="00447D0B" w:rsidRPr="000934B8" w:rsidRDefault="00447D0B" w:rsidP="00447D0B">
            <w:pPr>
              <w:rPr>
                <w:sz w:val="22"/>
                <w:szCs w:val="22"/>
              </w:rPr>
            </w:pPr>
          </w:p>
        </w:tc>
        <w:tc>
          <w:tcPr>
            <w:tcW w:w="1418" w:type="dxa"/>
            <w:gridSpan w:val="2"/>
          </w:tcPr>
          <w:p w:rsidR="00447D0B" w:rsidRPr="000934B8" w:rsidRDefault="00A64D7B" w:rsidP="00447D0B">
            <w:pPr>
              <w:rPr>
                <w:sz w:val="22"/>
                <w:szCs w:val="22"/>
              </w:rPr>
            </w:pPr>
            <w:r w:rsidRPr="00A64D7B">
              <w:rPr>
                <w:sz w:val="22"/>
                <w:szCs w:val="22"/>
              </w:rPr>
              <w:t>муниципальный дорожный фонд (местный бюджет)</w:t>
            </w:r>
          </w:p>
        </w:tc>
        <w:tc>
          <w:tcPr>
            <w:tcW w:w="1416" w:type="dxa"/>
            <w:noWrap/>
          </w:tcPr>
          <w:p w:rsidR="00447D0B" w:rsidRPr="000934B8" w:rsidRDefault="00447D0B" w:rsidP="00447D0B">
            <w:pPr>
              <w:jc w:val="center"/>
              <w:rPr>
                <w:sz w:val="22"/>
                <w:szCs w:val="22"/>
              </w:rPr>
            </w:pPr>
            <w:r w:rsidRPr="000934B8">
              <w:rPr>
                <w:sz w:val="22"/>
                <w:szCs w:val="22"/>
              </w:rPr>
              <w:t>5 000,0</w:t>
            </w:r>
          </w:p>
        </w:tc>
        <w:tc>
          <w:tcPr>
            <w:tcW w:w="1135" w:type="dxa"/>
            <w:gridSpan w:val="2"/>
            <w:noWrap/>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5000,0</w:t>
            </w:r>
          </w:p>
        </w:tc>
        <w:tc>
          <w:tcPr>
            <w:tcW w:w="1134" w:type="dxa"/>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423"/>
          <w:jc w:val="right"/>
        </w:trPr>
        <w:tc>
          <w:tcPr>
            <w:tcW w:w="1555" w:type="dxa"/>
            <w:vMerge w:val="restart"/>
          </w:tcPr>
          <w:p w:rsidR="00447D0B" w:rsidRPr="000934B8" w:rsidRDefault="00447D0B" w:rsidP="00447D0B">
            <w:pPr>
              <w:jc w:val="center"/>
              <w:rPr>
                <w:sz w:val="22"/>
                <w:szCs w:val="22"/>
              </w:rPr>
            </w:pPr>
            <w:r w:rsidRPr="000934B8">
              <w:rPr>
                <w:sz w:val="22"/>
                <w:szCs w:val="22"/>
              </w:rPr>
              <w:t>1.1.5.</w:t>
            </w:r>
          </w:p>
        </w:tc>
        <w:tc>
          <w:tcPr>
            <w:tcW w:w="2693" w:type="dxa"/>
            <w:vMerge w:val="restart"/>
          </w:tcPr>
          <w:p w:rsidR="00447D0B" w:rsidRPr="000934B8" w:rsidRDefault="00447D0B" w:rsidP="00447D0B">
            <w:pPr>
              <w:jc w:val="both"/>
              <w:rPr>
                <w:sz w:val="22"/>
                <w:szCs w:val="22"/>
              </w:rPr>
            </w:pPr>
            <w:r w:rsidRPr="000934B8">
              <w:rPr>
                <w:sz w:val="22"/>
                <w:szCs w:val="22"/>
              </w:rPr>
              <w:t>Предоставление иных межбюджетных транс-фертов бюджету сельского поселения Ларьяк для  покрытия расходов поселения, исполняющему самостоятельно полномочия по дорожной деятельности</w:t>
            </w:r>
          </w:p>
        </w:tc>
        <w:tc>
          <w:tcPr>
            <w:tcW w:w="2693" w:type="dxa"/>
            <w:vMerge w:val="restart"/>
          </w:tcPr>
          <w:p w:rsidR="00447D0B" w:rsidRPr="000934B8" w:rsidRDefault="00447D0B" w:rsidP="00447D0B">
            <w:pPr>
              <w:rPr>
                <w:sz w:val="22"/>
                <w:szCs w:val="22"/>
              </w:rPr>
            </w:pPr>
            <w:r w:rsidRPr="000934B8">
              <w:rPr>
                <w:sz w:val="22"/>
                <w:szCs w:val="22"/>
              </w:rPr>
              <w:t>ОТиС</w:t>
            </w:r>
          </w:p>
        </w:tc>
        <w:tc>
          <w:tcPr>
            <w:tcW w:w="1418" w:type="dxa"/>
            <w:gridSpan w:val="2"/>
          </w:tcPr>
          <w:p w:rsidR="00447D0B" w:rsidRPr="000934B8" w:rsidRDefault="00447D0B" w:rsidP="00447D0B">
            <w:pPr>
              <w:rPr>
                <w:sz w:val="22"/>
                <w:szCs w:val="22"/>
              </w:rPr>
            </w:pPr>
            <w:r w:rsidRPr="000934B8">
              <w:rPr>
                <w:sz w:val="22"/>
                <w:szCs w:val="22"/>
              </w:rPr>
              <w:t>всего</w:t>
            </w:r>
          </w:p>
        </w:tc>
        <w:tc>
          <w:tcPr>
            <w:tcW w:w="1416" w:type="dxa"/>
            <w:noWrap/>
          </w:tcPr>
          <w:p w:rsidR="00447D0B" w:rsidRPr="000934B8" w:rsidRDefault="00447D0B" w:rsidP="00447D0B">
            <w:pPr>
              <w:jc w:val="center"/>
              <w:rPr>
                <w:sz w:val="22"/>
                <w:szCs w:val="22"/>
              </w:rPr>
            </w:pPr>
            <w:r w:rsidRPr="000934B8">
              <w:rPr>
                <w:sz w:val="22"/>
                <w:szCs w:val="22"/>
              </w:rPr>
              <w:t>4 000,0</w:t>
            </w:r>
          </w:p>
        </w:tc>
        <w:tc>
          <w:tcPr>
            <w:tcW w:w="1135" w:type="dxa"/>
            <w:gridSpan w:val="2"/>
            <w:noWrap/>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4000,0</w:t>
            </w:r>
          </w:p>
        </w:tc>
        <w:tc>
          <w:tcPr>
            <w:tcW w:w="1134" w:type="dxa"/>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557"/>
          <w:jc w:val="right"/>
        </w:trPr>
        <w:tc>
          <w:tcPr>
            <w:tcW w:w="1555" w:type="dxa"/>
            <w:vMerge/>
          </w:tcPr>
          <w:p w:rsidR="00447D0B" w:rsidRPr="000934B8" w:rsidRDefault="00447D0B" w:rsidP="00447D0B">
            <w:pPr>
              <w:jc w:val="center"/>
              <w:rPr>
                <w:sz w:val="22"/>
                <w:szCs w:val="22"/>
              </w:rPr>
            </w:pPr>
          </w:p>
        </w:tc>
        <w:tc>
          <w:tcPr>
            <w:tcW w:w="2693" w:type="dxa"/>
            <w:vMerge/>
          </w:tcPr>
          <w:p w:rsidR="00447D0B" w:rsidRPr="000934B8" w:rsidRDefault="00447D0B" w:rsidP="00447D0B">
            <w:pPr>
              <w:jc w:val="both"/>
              <w:rPr>
                <w:sz w:val="22"/>
                <w:szCs w:val="22"/>
              </w:rPr>
            </w:pPr>
          </w:p>
        </w:tc>
        <w:tc>
          <w:tcPr>
            <w:tcW w:w="2693" w:type="dxa"/>
            <w:vMerge/>
          </w:tcPr>
          <w:p w:rsidR="00447D0B" w:rsidRPr="000934B8" w:rsidRDefault="00447D0B" w:rsidP="00447D0B">
            <w:pPr>
              <w:rPr>
                <w:sz w:val="22"/>
                <w:szCs w:val="22"/>
              </w:rPr>
            </w:pPr>
          </w:p>
        </w:tc>
        <w:tc>
          <w:tcPr>
            <w:tcW w:w="1418" w:type="dxa"/>
            <w:gridSpan w:val="2"/>
          </w:tcPr>
          <w:p w:rsidR="00447D0B" w:rsidRPr="000934B8" w:rsidRDefault="00A64D7B" w:rsidP="00447D0B">
            <w:pPr>
              <w:rPr>
                <w:sz w:val="22"/>
                <w:szCs w:val="22"/>
              </w:rPr>
            </w:pPr>
            <w:r w:rsidRPr="00A64D7B">
              <w:rPr>
                <w:sz w:val="22"/>
                <w:szCs w:val="22"/>
              </w:rPr>
              <w:t>муниципальный дорожный фонд (местный бюджет)</w:t>
            </w:r>
          </w:p>
        </w:tc>
        <w:tc>
          <w:tcPr>
            <w:tcW w:w="1416" w:type="dxa"/>
            <w:noWrap/>
          </w:tcPr>
          <w:p w:rsidR="00447D0B" w:rsidRPr="000934B8" w:rsidRDefault="00447D0B" w:rsidP="00447D0B">
            <w:pPr>
              <w:jc w:val="center"/>
              <w:rPr>
                <w:sz w:val="22"/>
                <w:szCs w:val="22"/>
              </w:rPr>
            </w:pPr>
            <w:r w:rsidRPr="000934B8">
              <w:rPr>
                <w:sz w:val="22"/>
                <w:szCs w:val="22"/>
              </w:rPr>
              <w:t>4 000,0</w:t>
            </w:r>
          </w:p>
        </w:tc>
        <w:tc>
          <w:tcPr>
            <w:tcW w:w="1135" w:type="dxa"/>
            <w:gridSpan w:val="2"/>
            <w:noWrap/>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4000,0</w:t>
            </w:r>
          </w:p>
        </w:tc>
        <w:tc>
          <w:tcPr>
            <w:tcW w:w="1134" w:type="dxa"/>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557"/>
          <w:jc w:val="right"/>
        </w:trPr>
        <w:tc>
          <w:tcPr>
            <w:tcW w:w="1555" w:type="dxa"/>
            <w:vMerge w:val="restart"/>
          </w:tcPr>
          <w:p w:rsidR="00447D0B" w:rsidRPr="000934B8" w:rsidRDefault="00447D0B" w:rsidP="00447D0B">
            <w:pPr>
              <w:jc w:val="center"/>
              <w:rPr>
                <w:sz w:val="22"/>
                <w:szCs w:val="22"/>
              </w:rPr>
            </w:pPr>
            <w:r w:rsidRPr="000934B8">
              <w:rPr>
                <w:sz w:val="22"/>
                <w:szCs w:val="22"/>
              </w:rPr>
              <w:t>1.1.6.</w:t>
            </w:r>
          </w:p>
        </w:tc>
        <w:tc>
          <w:tcPr>
            <w:tcW w:w="2693" w:type="dxa"/>
            <w:vMerge w:val="restart"/>
          </w:tcPr>
          <w:p w:rsidR="00447D0B" w:rsidRPr="000934B8" w:rsidRDefault="00447D0B" w:rsidP="00447D0B">
            <w:pPr>
              <w:jc w:val="both"/>
              <w:rPr>
                <w:sz w:val="22"/>
                <w:szCs w:val="22"/>
              </w:rPr>
            </w:pPr>
            <w:r w:rsidRPr="000934B8">
              <w:rPr>
                <w:sz w:val="22"/>
                <w:szCs w:val="22"/>
              </w:rPr>
              <w:t>Предоставление иных межбюджетных транс-</w:t>
            </w:r>
            <w:r w:rsidRPr="000934B8">
              <w:rPr>
                <w:sz w:val="22"/>
                <w:szCs w:val="22"/>
              </w:rPr>
              <w:lastRenderedPageBreak/>
              <w:t>фертов бюджету сельского поселения Ваховск для  покрытия расходов поселения, исполняющему самостоятельно полномочия по дорожной деятельности</w:t>
            </w:r>
          </w:p>
        </w:tc>
        <w:tc>
          <w:tcPr>
            <w:tcW w:w="2693" w:type="dxa"/>
            <w:vMerge w:val="restart"/>
          </w:tcPr>
          <w:p w:rsidR="00447D0B" w:rsidRPr="000934B8" w:rsidRDefault="00447D0B" w:rsidP="00447D0B">
            <w:pPr>
              <w:rPr>
                <w:sz w:val="22"/>
                <w:szCs w:val="22"/>
              </w:rPr>
            </w:pPr>
            <w:r w:rsidRPr="000934B8">
              <w:rPr>
                <w:sz w:val="22"/>
                <w:szCs w:val="22"/>
              </w:rPr>
              <w:lastRenderedPageBreak/>
              <w:t>ОТиС</w:t>
            </w:r>
          </w:p>
        </w:tc>
        <w:tc>
          <w:tcPr>
            <w:tcW w:w="1418" w:type="dxa"/>
            <w:gridSpan w:val="2"/>
          </w:tcPr>
          <w:p w:rsidR="00447D0B" w:rsidRPr="000934B8" w:rsidRDefault="00447D0B" w:rsidP="00447D0B">
            <w:pPr>
              <w:rPr>
                <w:sz w:val="22"/>
                <w:szCs w:val="22"/>
              </w:rPr>
            </w:pPr>
            <w:r w:rsidRPr="000934B8">
              <w:rPr>
                <w:sz w:val="22"/>
                <w:szCs w:val="22"/>
              </w:rPr>
              <w:t>всего</w:t>
            </w:r>
          </w:p>
        </w:tc>
        <w:tc>
          <w:tcPr>
            <w:tcW w:w="1416" w:type="dxa"/>
            <w:noWrap/>
          </w:tcPr>
          <w:p w:rsidR="00447D0B" w:rsidRPr="000934B8" w:rsidRDefault="00447D0B" w:rsidP="00447D0B">
            <w:pPr>
              <w:jc w:val="center"/>
              <w:rPr>
                <w:sz w:val="22"/>
                <w:szCs w:val="22"/>
              </w:rPr>
            </w:pPr>
            <w:r w:rsidRPr="000934B8">
              <w:rPr>
                <w:sz w:val="22"/>
                <w:szCs w:val="22"/>
              </w:rPr>
              <w:t>4 000,0</w:t>
            </w:r>
          </w:p>
        </w:tc>
        <w:tc>
          <w:tcPr>
            <w:tcW w:w="1135" w:type="dxa"/>
            <w:gridSpan w:val="2"/>
            <w:noWrap/>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134" w:type="dxa"/>
          </w:tcPr>
          <w:p w:rsidR="00447D0B" w:rsidRPr="000934B8" w:rsidRDefault="00447D0B" w:rsidP="00447D0B">
            <w:pPr>
              <w:jc w:val="center"/>
              <w:rPr>
                <w:sz w:val="22"/>
                <w:szCs w:val="22"/>
              </w:rPr>
            </w:pPr>
            <w:r w:rsidRPr="000934B8">
              <w:rPr>
                <w:sz w:val="22"/>
                <w:szCs w:val="22"/>
              </w:rPr>
              <w:t>4000,0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557"/>
          <w:jc w:val="right"/>
        </w:trPr>
        <w:tc>
          <w:tcPr>
            <w:tcW w:w="1555" w:type="dxa"/>
            <w:vMerge/>
          </w:tcPr>
          <w:p w:rsidR="00447D0B" w:rsidRPr="000934B8" w:rsidRDefault="00447D0B" w:rsidP="00447D0B">
            <w:pPr>
              <w:jc w:val="center"/>
              <w:rPr>
                <w:sz w:val="22"/>
                <w:szCs w:val="22"/>
              </w:rPr>
            </w:pPr>
          </w:p>
        </w:tc>
        <w:tc>
          <w:tcPr>
            <w:tcW w:w="2693" w:type="dxa"/>
            <w:vMerge/>
          </w:tcPr>
          <w:p w:rsidR="00447D0B" w:rsidRPr="000934B8" w:rsidRDefault="00447D0B" w:rsidP="00447D0B">
            <w:pPr>
              <w:jc w:val="both"/>
              <w:rPr>
                <w:sz w:val="22"/>
                <w:szCs w:val="22"/>
              </w:rPr>
            </w:pPr>
          </w:p>
        </w:tc>
        <w:tc>
          <w:tcPr>
            <w:tcW w:w="2693" w:type="dxa"/>
            <w:vMerge/>
          </w:tcPr>
          <w:p w:rsidR="00447D0B" w:rsidRPr="000934B8" w:rsidRDefault="00447D0B" w:rsidP="00447D0B">
            <w:pPr>
              <w:rPr>
                <w:sz w:val="22"/>
                <w:szCs w:val="22"/>
              </w:rPr>
            </w:pPr>
          </w:p>
        </w:tc>
        <w:tc>
          <w:tcPr>
            <w:tcW w:w="1418" w:type="dxa"/>
            <w:gridSpan w:val="2"/>
          </w:tcPr>
          <w:p w:rsidR="00447D0B" w:rsidRPr="000934B8" w:rsidRDefault="00A64D7B" w:rsidP="00447D0B">
            <w:pPr>
              <w:rPr>
                <w:sz w:val="22"/>
                <w:szCs w:val="22"/>
              </w:rPr>
            </w:pPr>
            <w:r w:rsidRPr="00A64D7B">
              <w:rPr>
                <w:sz w:val="22"/>
                <w:szCs w:val="22"/>
              </w:rPr>
              <w:t>муниципальный дорожный фонд (местный бюджет)</w:t>
            </w:r>
          </w:p>
        </w:tc>
        <w:tc>
          <w:tcPr>
            <w:tcW w:w="1416" w:type="dxa"/>
            <w:noWrap/>
          </w:tcPr>
          <w:p w:rsidR="00447D0B" w:rsidRPr="000934B8" w:rsidRDefault="00447D0B" w:rsidP="00447D0B">
            <w:pPr>
              <w:jc w:val="center"/>
              <w:rPr>
                <w:sz w:val="22"/>
                <w:szCs w:val="22"/>
              </w:rPr>
            </w:pPr>
            <w:r w:rsidRPr="000934B8">
              <w:rPr>
                <w:sz w:val="22"/>
                <w:szCs w:val="22"/>
              </w:rPr>
              <w:t>4 000,0</w:t>
            </w:r>
          </w:p>
        </w:tc>
        <w:tc>
          <w:tcPr>
            <w:tcW w:w="1135" w:type="dxa"/>
            <w:gridSpan w:val="2"/>
            <w:noWrap/>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134" w:type="dxa"/>
          </w:tcPr>
          <w:p w:rsidR="00447D0B" w:rsidRPr="000934B8" w:rsidRDefault="00447D0B" w:rsidP="00447D0B">
            <w:pPr>
              <w:jc w:val="center"/>
              <w:rPr>
                <w:sz w:val="22"/>
                <w:szCs w:val="22"/>
              </w:rPr>
            </w:pPr>
            <w:r w:rsidRPr="000934B8">
              <w:rPr>
                <w:sz w:val="22"/>
                <w:szCs w:val="22"/>
              </w:rPr>
              <w:t>4000,0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433"/>
          <w:jc w:val="right"/>
        </w:trPr>
        <w:tc>
          <w:tcPr>
            <w:tcW w:w="1555" w:type="dxa"/>
            <w:vMerge w:val="restart"/>
          </w:tcPr>
          <w:p w:rsidR="00447D0B" w:rsidRPr="000934B8" w:rsidRDefault="00447D0B" w:rsidP="00447D0B">
            <w:pPr>
              <w:jc w:val="center"/>
              <w:rPr>
                <w:sz w:val="22"/>
                <w:szCs w:val="22"/>
              </w:rPr>
            </w:pPr>
            <w:r w:rsidRPr="000934B8">
              <w:rPr>
                <w:sz w:val="22"/>
                <w:szCs w:val="22"/>
              </w:rPr>
              <w:t>1.2.</w:t>
            </w:r>
          </w:p>
        </w:tc>
        <w:tc>
          <w:tcPr>
            <w:tcW w:w="2693" w:type="dxa"/>
            <w:vMerge w:val="restart"/>
          </w:tcPr>
          <w:p w:rsidR="00447D0B" w:rsidRPr="000934B8" w:rsidRDefault="00447D0B" w:rsidP="00447D0B">
            <w:pPr>
              <w:jc w:val="both"/>
              <w:rPr>
                <w:sz w:val="22"/>
                <w:szCs w:val="22"/>
              </w:rPr>
            </w:pPr>
            <w:r w:rsidRPr="000934B8">
              <w:rPr>
                <w:sz w:val="22"/>
                <w:szCs w:val="22"/>
              </w:rPr>
              <w:t xml:space="preserve">Основное мероприятие «Строительство, реконструкция автомобильных дорог общего пользования местного значения» </w:t>
            </w:r>
            <w:r w:rsidRPr="00C34574">
              <w:rPr>
                <w:sz w:val="22"/>
                <w:szCs w:val="22"/>
              </w:rPr>
              <w:t>(1, 2)</w:t>
            </w:r>
          </w:p>
        </w:tc>
        <w:tc>
          <w:tcPr>
            <w:tcW w:w="2693" w:type="dxa"/>
            <w:vMerge w:val="restart"/>
          </w:tcPr>
          <w:p w:rsidR="000934B8" w:rsidRPr="000934B8" w:rsidRDefault="000934B8" w:rsidP="000934B8">
            <w:pPr>
              <w:jc w:val="both"/>
              <w:rPr>
                <w:sz w:val="22"/>
                <w:szCs w:val="22"/>
              </w:rPr>
            </w:pPr>
            <w:r w:rsidRPr="000934B8">
              <w:rPr>
                <w:sz w:val="22"/>
                <w:szCs w:val="22"/>
              </w:rPr>
              <w:t>муниципальное казенное учреждение «Управление капитального строительства по застройке Нижневартовского района»</w:t>
            </w:r>
          </w:p>
          <w:p w:rsidR="00447D0B" w:rsidRPr="000934B8" w:rsidRDefault="000934B8" w:rsidP="000934B8">
            <w:pPr>
              <w:rPr>
                <w:sz w:val="22"/>
                <w:szCs w:val="22"/>
              </w:rPr>
            </w:pPr>
            <w:r w:rsidRPr="000934B8">
              <w:rPr>
                <w:sz w:val="22"/>
                <w:szCs w:val="22"/>
              </w:rPr>
              <w:t>(далее − МКУ «УКС»)</w:t>
            </w:r>
          </w:p>
        </w:tc>
        <w:tc>
          <w:tcPr>
            <w:tcW w:w="1418" w:type="dxa"/>
            <w:gridSpan w:val="2"/>
          </w:tcPr>
          <w:p w:rsidR="00447D0B" w:rsidRPr="000934B8" w:rsidRDefault="00447D0B" w:rsidP="00447D0B">
            <w:pPr>
              <w:rPr>
                <w:sz w:val="22"/>
                <w:szCs w:val="22"/>
              </w:rPr>
            </w:pPr>
            <w:r w:rsidRPr="000934B8">
              <w:rPr>
                <w:sz w:val="22"/>
                <w:szCs w:val="22"/>
              </w:rPr>
              <w:t>всего</w:t>
            </w:r>
          </w:p>
        </w:tc>
        <w:tc>
          <w:tcPr>
            <w:tcW w:w="1416" w:type="dxa"/>
            <w:noWrap/>
          </w:tcPr>
          <w:p w:rsidR="00447D0B" w:rsidRPr="000934B8" w:rsidRDefault="00447D0B" w:rsidP="00447D0B">
            <w:pPr>
              <w:jc w:val="center"/>
              <w:rPr>
                <w:sz w:val="22"/>
                <w:szCs w:val="22"/>
              </w:rPr>
            </w:pPr>
            <w:r w:rsidRPr="000934B8">
              <w:rPr>
                <w:sz w:val="22"/>
                <w:szCs w:val="22"/>
              </w:rPr>
              <w:t>0,0</w:t>
            </w:r>
          </w:p>
        </w:tc>
        <w:tc>
          <w:tcPr>
            <w:tcW w:w="1135" w:type="dxa"/>
            <w:gridSpan w:val="2"/>
            <w:noWrap/>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134" w:type="dxa"/>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938"/>
          <w:jc w:val="right"/>
        </w:trPr>
        <w:tc>
          <w:tcPr>
            <w:tcW w:w="1555" w:type="dxa"/>
            <w:vMerge/>
          </w:tcPr>
          <w:p w:rsidR="00447D0B" w:rsidRPr="000934B8" w:rsidRDefault="00447D0B" w:rsidP="00447D0B">
            <w:pPr>
              <w:jc w:val="center"/>
              <w:rPr>
                <w:sz w:val="22"/>
                <w:szCs w:val="22"/>
              </w:rPr>
            </w:pPr>
          </w:p>
        </w:tc>
        <w:tc>
          <w:tcPr>
            <w:tcW w:w="2693" w:type="dxa"/>
            <w:vMerge/>
          </w:tcPr>
          <w:p w:rsidR="00447D0B" w:rsidRPr="000934B8" w:rsidRDefault="00447D0B" w:rsidP="00447D0B">
            <w:pPr>
              <w:jc w:val="both"/>
              <w:rPr>
                <w:sz w:val="22"/>
                <w:szCs w:val="22"/>
              </w:rPr>
            </w:pPr>
          </w:p>
        </w:tc>
        <w:tc>
          <w:tcPr>
            <w:tcW w:w="2693" w:type="dxa"/>
            <w:vMerge/>
          </w:tcPr>
          <w:p w:rsidR="00447D0B" w:rsidRPr="000934B8" w:rsidRDefault="00447D0B" w:rsidP="00447D0B">
            <w:pPr>
              <w:rPr>
                <w:sz w:val="22"/>
                <w:szCs w:val="22"/>
              </w:rPr>
            </w:pPr>
          </w:p>
        </w:tc>
        <w:tc>
          <w:tcPr>
            <w:tcW w:w="1418" w:type="dxa"/>
            <w:gridSpan w:val="2"/>
          </w:tcPr>
          <w:p w:rsidR="00447D0B" w:rsidRPr="000934B8" w:rsidRDefault="00A64D7B" w:rsidP="00447D0B">
            <w:pPr>
              <w:rPr>
                <w:sz w:val="22"/>
                <w:szCs w:val="22"/>
              </w:rPr>
            </w:pPr>
            <w:r w:rsidRPr="00A64D7B">
              <w:rPr>
                <w:sz w:val="22"/>
                <w:szCs w:val="22"/>
              </w:rPr>
              <w:t>муниципальный дорожный фонд (местный бюджет)</w:t>
            </w:r>
          </w:p>
        </w:tc>
        <w:tc>
          <w:tcPr>
            <w:tcW w:w="1416" w:type="dxa"/>
            <w:noWrap/>
          </w:tcPr>
          <w:p w:rsidR="00447D0B" w:rsidRPr="000934B8" w:rsidRDefault="00447D0B" w:rsidP="00447D0B">
            <w:pPr>
              <w:jc w:val="center"/>
              <w:rPr>
                <w:sz w:val="22"/>
                <w:szCs w:val="22"/>
              </w:rPr>
            </w:pPr>
            <w:r w:rsidRPr="000934B8">
              <w:rPr>
                <w:sz w:val="22"/>
                <w:szCs w:val="22"/>
              </w:rPr>
              <w:t>0,0</w:t>
            </w:r>
          </w:p>
        </w:tc>
        <w:tc>
          <w:tcPr>
            <w:tcW w:w="1135" w:type="dxa"/>
            <w:gridSpan w:val="2"/>
            <w:noWrap/>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134" w:type="dxa"/>
          </w:tcPr>
          <w:p w:rsidR="00447D0B" w:rsidRPr="000934B8" w:rsidRDefault="00447D0B" w:rsidP="00447D0B">
            <w:pPr>
              <w:jc w:val="center"/>
              <w:rPr>
                <w:sz w:val="22"/>
                <w:szCs w:val="22"/>
              </w:rPr>
            </w:pPr>
            <w:r w:rsidRPr="000934B8">
              <w:rPr>
                <w:sz w:val="22"/>
                <w:szCs w:val="22"/>
              </w:rPr>
              <w:t>0,0</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487"/>
          <w:jc w:val="right"/>
        </w:trPr>
        <w:tc>
          <w:tcPr>
            <w:tcW w:w="6947" w:type="dxa"/>
            <w:gridSpan w:val="4"/>
            <w:vMerge w:val="restart"/>
            <w:hideMark/>
          </w:tcPr>
          <w:p w:rsidR="00447D0B" w:rsidRPr="000934B8" w:rsidRDefault="00447D0B" w:rsidP="00447D0B">
            <w:pPr>
              <w:rPr>
                <w:sz w:val="22"/>
                <w:szCs w:val="22"/>
              </w:rPr>
            </w:pPr>
            <w:r w:rsidRPr="000934B8">
              <w:rPr>
                <w:sz w:val="22"/>
                <w:szCs w:val="22"/>
              </w:rPr>
              <w:t>Итого по подпрограмме 1</w:t>
            </w:r>
          </w:p>
        </w:tc>
        <w:tc>
          <w:tcPr>
            <w:tcW w:w="1412" w:type="dxa"/>
            <w:hideMark/>
          </w:tcPr>
          <w:p w:rsidR="00447D0B" w:rsidRPr="000934B8" w:rsidRDefault="00447D0B" w:rsidP="00447D0B">
            <w:pPr>
              <w:rPr>
                <w:sz w:val="22"/>
                <w:szCs w:val="22"/>
              </w:rPr>
            </w:pPr>
            <w:r w:rsidRPr="000934B8">
              <w:rPr>
                <w:sz w:val="22"/>
                <w:szCs w:val="22"/>
              </w:rPr>
              <w:t>всего</w:t>
            </w:r>
          </w:p>
        </w:tc>
        <w:tc>
          <w:tcPr>
            <w:tcW w:w="1422" w:type="dxa"/>
            <w:gridSpan w:val="2"/>
            <w:noWrap/>
          </w:tcPr>
          <w:p w:rsidR="00447D0B" w:rsidRPr="000934B8" w:rsidRDefault="00447D0B" w:rsidP="00447D0B">
            <w:pPr>
              <w:jc w:val="center"/>
              <w:rPr>
                <w:sz w:val="22"/>
                <w:szCs w:val="22"/>
              </w:rPr>
            </w:pPr>
            <w:r w:rsidRPr="000934B8">
              <w:rPr>
                <w:sz w:val="22"/>
                <w:szCs w:val="22"/>
              </w:rPr>
              <w:t>88 660,6</w:t>
            </w:r>
          </w:p>
        </w:tc>
        <w:tc>
          <w:tcPr>
            <w:tcW w:w="1129" w:type="dxa"/>
            <w:noWrap/>
          </w:tcPr>
          <w:p w:rsidR="00447D0B" w:rsidRPr="000934B8" w:rsidRDefault="00447D0B" w:rsidP="000934B8">
            <w:pPr>
              <w:jc w:val="center"/>
              <w:rPr>
                <w:sz w:val="22"/>
                <w:szCs w:val="22"/>
              </w:rPr>
            </w:pPr>
            <w:r w:rsidRPr="000934B8">
              <w:rPr>
                <w:sz w:val="22"/>
                <w:szCs w:val="22"/>
              </w:rPr>
              <w:t>28601,</w:t>
            </w:r>
            <w:r w:rsidR="000934B8" w:rsidRPr="000934B8">
              <w:rPr>
                <w:sz w:val="22"/>
                <w:szCs w:val="22"/>
              </w:rPr>
              <w:t xml:space="preserve"> </w:t>
            </w:r>
            <w:r w:rsidRPr="000934B8">
              <w:rPr>
                <w:sz w:val="22"/>
                <w:szCs w:val="22"/>
              </w:rPr>
              <w:t>7</w:t>
            </w:r>
          </w:p>
        </w:tc>
        <w:tc>
          <w:tcPr>
            <w:tcW w:w="1134" w:type="dxa"/>
          </w:tcPr>
          <w:p w:rsidR="00447D0B" w:rsidRPr="000934B8" w:rsidRDefault="00447D0B" w:rsidP="000934B8">
            <w:pPr>
              <w:jc w:val="center"/>
              <w:rPr>
                <w:sz w:val="22"/>
                <w:szCs w:val="22"/>
              </w:rPr>
            </w:pPr>
            <w:r w:rsidRPr="000934B8">
              <w:rPr>
                <w:sz w:val="22"/>
                <w:szCs w:val="22"/>
              </w:rPr>
              <w:t>29516,5</w:t>
            </w:r>
          </w:p>
        </w:tc>
        <w:tc>
          <w:tcPr>
            <w:tcW w:w="1134" w:type="dxa"/>
            <w:noWrap/>
          </w:tcPr>
          <w:p w:rsidR="00447D0B" w:rsidRPr="000934B8" w:rsidRDefault="00447D0B" w:rsidP="00447D0B">
            <w:pPr>
              <w:jc w:val="center"/>
              <w:rPr>
                <w:sz w:val="22"/>
                <w:szCs w:val="22"/>
              </w:rPr>
            </w:pPr>
            <w:r w:rsidRPr="000934B8">
              <w:rPr>
                <w:sz w:val="22"/>
                <w:szCs w:val="22"/>
              </w:rPr>
              <w:t>30542,4</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562"/>
          <w:jc w:val="right"/>
        </w:trPr>
        <w:tc>
          <w:tcPr>
            <w:tcW w:w="6947" w:type="dxa"/>
            <w:gridSpan w:val="4"/>
            <w:vMerge/>
            <w:hideMark/>
          </w:tcPr>
          <w:p w:rsidR="00447D0B" w:rsidRPr="000934B8" w:rsidRDefault="00447D0B" w:rsidP="00447D0B">
            <w:pPr>
              <w:rPr>
                <w:sz w:val="22"/>
                <w:szCs w:val="22"/>
              </w:rPr>
            </w:pPr>
          </w:p>
        </w:tc>
        <w:tc>
          <w:tcPr>
            <w:tcW w:w="1412" w:type="dxa"/>
            <w:hideMark/>
          </w:tcPr>
          <w:p w:rsidR="00447D0B" w:rsidRPr="000934B8" w:rsidRDefault="00A64D7B" w:rsidP="00447D0B">
            <w:pPr>
              <w:rPr>
                <w:sz w:val="22"/>
                <w:szCs w:val="22"/>
              </w:rPr>
            </w:pPr>
            <w:r w:rsidRPr="00A64D7B">
              <w:rPr>
                <w:sz w:val="22"/>
                <w:szCs w:val="22"/>
              </w:rPr>
              <w:t>муниципальный дорожный фонд (местный бюджет)</w:t>
            </w:r>
          </w:p>
        </w:tc>
        <w:tc>
          <w:tcPr>
            <w:tcW w:w="1422" w:type="dxa"/>
            <w:gridSpan w:val="2"/>
            <w:noWrap/>
          </w:tcPr>
          <w:p w:rsidR="00447D0B" w:rsidRPr="000934B8" w:rsidRDefault="00447D0B" w:rsidP="00447D0B">
            <w:pPr>
              <w:jc w:val="center"/>
              <w:rPr>
                <w:sz w:val="22"/>
                <w:szCs w:val="22"/>
              </w:rPr>
            </w:pPr>
            <w:r w:rsidRPr="000934B8">
              <w:rPr>
                <w:sz w:val="22"/>
                <w:szCs w:val="22"/>
              </w:rPr>
              <w:t>88 660,6</w:t>
            </w:r>
          </w:p>
        </w:tc>
        <w:tc>
          <w:tcPr>
            <w:tcW w:w="1129" w:type="dxa"/>
            <w:noWrap/>
          </w:tcPr>
          <w:p w:rsidR="00447D0B" w:rsidRPr="000934B8" w:rsidRDefault="00447D0B" w:rsidP="000934B8">
            <w:pPr>
              <w:jc w:val="center"/>
              <w:rPr>
                <w:sz w:val="22"/>
                <w:szCs w:val="22"/>
              </w:rPr>
            </w:pPr>
            <w:r w:rsidRPr="000934B8">
              <w:rPr>
                <w:sz w:val="22"/>
                <w:szCs w:val="22"/>
              </w:rPr>
              <w:t>28601,</w:t>
            </w:r>
            <w:r w:rsidR="000934B8" w:rsidRPr="000934B8">
              <w:rPr>
                <w:sz w:val="22"/>
                <w:szCs w:val="22"/>
              </w:rPr>
              <w:t>7</w:t>
            </w:r>
          </w:p>
        </w:tc>
        <w:tc>
          <w:tcPr>
            <w:tcW w:w="1134" w:type="dxa"/>
          </w:tcPr>
          <w:p w:rsidR="00447D0B" w:rsidRPr="000934B8" w:rsidRDefault="00447D0B" w:rsidP="000934B8">
            <w:pPr>
              <w:jc w:val="center"/>
              <w:rPr>
                <w:sz w:val="22"/>
                <w:szCs w:val="22"/>
              </w:rPr>
            </w:pPr>
            <w:r w:rsidRPr="000934B8">
              <w:rPr>
                <w:sz w:val="22"/>
                <w:szCs w:val="22"/>
              </w:rPr>
              <w:t>29516,5</w:t>
            </w:r>
          </w:p>
        </w:tc>
        <w:tc>
          <w:tcPr>
            <w:tcW w:w="1134" w:type="dxa"/>
            <w:noWrap/>
          </w:tcPr>
          <w:p w:rsidR="00447D0B" w:rsidRPr="000934B8" w:rsidRDefault="00447D0B" w:rsidP="00447D0B">
            <w:pPr>
              <w:jc w:val="center"/>
              <w:rPr>
                <w:sz w:val="22"/>
                <w:szCs w:val="22"/>
              </w:rPr>
            </w:pPr>
            <w:r w:rsidRPr="000934B8">
              <w:rPr>
                <w:sz w:val="22"/>
                <w:szCs w:val="22"/>
              </w:rPr>
              <w:t>30542,4</w:t>
            </w:r>
          </w:p>
        </w:tc>
        <w:tc>
          <w:tcPr>
            <w:tcW w:w="1134" w:type="dxa"/>
            <w:noWrap/>
          </w:tcPr>
          <w:p w:rsidR="00447D0B" w:rsidRPr="000934B8" w:rsidRDefault="00447D0B" w:rsidP="00447D0B">
            <w:pPr>
              <w:jc w:val="center"/>
              <w:rPr>
                <w:sz w:val="22"/>
                <w:szCs w:val="22"/>
              </w:rPr>
            </w:pPr>
            <w:r w:rsidRPr="000934B8">
              <w:rPr>
                <w:sz w:val="22"/>
                <w:szCs w:val="22"/>
              </w:rPr>
              <w:t>0,0</w:t>
            </w:r>
          </w:p>
        </w:tc>
        <w:tc>
          <w:tcPr>
            <w:tcW w:w="1276" w:type="dxa"/>
          </w:tcPr>
          <w:p w:rsidR="00447D0B" w:rsidRPr="000934B8" w:rsidRDefault="00447D0B" w:rsidP="00447D0B">
            <w:pPr>
              <w:jc w:val="center"/>
              <w:rPr>
                <w:sz w:val="22"/>
                <w:szCs w:val="22"/>
              </w:rPr>
            </w:pPr>
            <w:r w:rsidRPr="000934B8">
              <w:rPr>
                <w:sz w:val="22"/>
                <w:szCs w:val="22"/>
              </w:rPr>
              <w:t>0,0</w:t>
            </w:r>
          </w:p>
        </w:tc>
      </w:tr>
      <w:tr w:rsidR="00447D0B" w:rsidRPr="000934B8" w:rsidTr="000934B8">
        <w:trPr>
          <w:trHeight w:val="256"/>
          <w:jc w:val="right"/>
        </w:trPr>
        <w:tc>
          <w:tcPr>
            <w:tcW w:w="15588" w:type="dxa"/>
            <w:gridSpan w:val="12"/>
            <w:shd w:val="clear" w:color="auto" w:fill="auto"/>
            <w:noWrap/>
            <w:hideMark/>
          </w:tcPr>
          <w:p w:rsidR="00447D0B" w:rsidRPr="000934B8" w:rsidRDefault="00447D0B" w:rsidP="000934B8">
            <w:pPr>
              <w:jc w:val="center"/>
              <w:rPr>
                <w:sz w:val="22"/>
                <w:szCs w:val="22"/>
              </w:rPr>
            </w:pPr>
            <w:r w:rsidRPr="000934B8">
              <w:rPr>
                <w:sz w:val="22"/>
                <w:szCs w:val="22"/>
              </w:rPr>
              <w:t xml:space="preserve">Подпрограмма 2. Транспортные услуги </w:t>
            </w:r>
            <w:proofErr w:type="spellStart"/>
            <w:r w:rsidRPr="000934B8">
              <w:rPr>
                <w:sz w:val="22"/>
                <w:szCs w:val="22"/>
              </w:rPr>
              <w:t>межпоселенческого</w:t>
            </w:r>
            <w:proofErr w:type="spellEnd"/>
            <w:r w:rsidRPr="000934B8">
              <w:rPr>
                <w:sz w:val="22"/>
                <w:szCs w:val="22"/>
              </w:rPr>
              <w:t xml:space="preserve"> характера и связь</w:t>
            </w:r>
          </w:p>
        </w:tc>
      </w:tr>
      <w:tr w:rsidR="00A64D7B" w:rsidRPr="000934B8" w:rsidTr="00A64D7B">
        <w:trPr>
          <w:jc w:val="right"/>
        </w:trPr>
        <w:tc>
          <w:tcPr>
            <w:tcW w:w="1555" w:type="dxa"/>
            <w:vMerge w:val="restart"/>
            <w:noWrap/>
            <w:hideMark/>
          </w:tcPr>
          <w:p w:rsidR="00A64D7B" w:rsidRPr="000934B8" w:rsidRDefault="00A64D7B" w:rsidP="00A64D7B">
            <w:pPr>
              <w:jc w:val="center"/>
              <w:rPr>
                <w:sz w:val="22"/>
                <w:szCs w:val="22"/>
              </w:rPr>
            </w:pPr>
            <w:r w:rsidRPr="000934B8">
              <w:rPr>
                <w:sz w:val="22"/>
                <w:szCs w:val="22"/>
              </w:rPr>
              <w:t>2.1.</w:t>
            </w:r>
          </w:p>
        </w:tc>
        <w:tc>
          <w:tcPr>
            <w:tcW w:w="2693" w:type="dxa"/>
            <w:vMerge w:val="restart"/>
            <w:noWrap/>
          </w:tcPr>
          <w:p w:rsidR="00A64D7B" w:rsidRPr="000934B8" w:rsidRDefault="00A64D7B" w:rsidP="00A64D7B">
            <w:pPr>
              <w:jc w:val="both"/>
              <w:rPr>
                <w:sz w:val="22"/>
                <w:szCs w:val="22"/>
              </w:rPr>
            </w:pPr>
            <w:r w:rsidRPr="000934B8">
              <w:rPr>
                <w:sz w:val="22"/>
                <w:szCs w:val="22"/>
              </w:rPr>
              <w:t xml:space="preserve">Основное мероприятие «Обеспечение доступности и повышение качества </w:t>
            </w:r>
            <w:r w:rsidRPr="00A64D7B">
              <w:rPr>
                <w:sz w:val="22"/>
                <w:szCs w:val="22"/>
              </w:rPr>
              <w:t>транспортных услуг водным транспортом»  (1.1)</w:t>
            </w:r>
          </w:p>
        </w:tc>
        <w:tc>
          <w:tcPr>
            <w:tcW w:w="2693" w:type="dxa"/>
            <w:vMerge w:val="restart"/>
            <w:noWrap/>
          </w:tcPr>
          <w:p w:rsidR="00A64D7B" w:rsidRPr="000934B8" w:rsidRDefault="00A64D7B" w:rsidP="00A64D7B">
            <w:pPr>
              <w:jc w:val="both"/>
              <w:rPr>
                <w:sz w:val="22"/>
                <w:szCs w:val="22"/>
              </w:rPr>
            </w:pPr>
            <w:r w:rsidRPr="000934B8">
              <w:rPr>
                <w:sz w:val="22"/>
                <w:szCs w:val="22"/>
              </w:rPr>
              <w:t>ОТиС</w:t>
            </w:r>
          </w:p>
        </w:tc>
        <w:tc>
          <w:tcPr>
            <w:tcW w:w="1418" w:type="dxa"/>
            <w:gridSpan w:val="2"/>
            <w:hideMark/>
          </w:tcPr>
          <w:p w:rsidR="00A64D7B" w:rsidRPr="000934B8" w:rsidRDefault="00A64D7B" w:rsidP="00A64D7B">
            <w:pPr>
              <w:rPr>
                <w:sz w:val="22"/>
                <w:szCs w:val="22"/>
              </w:rPr>
            </w:pPr>
            <w:r w:rsidRPr="000934B8">
              <w:rPr>
                <w:sz w:val="22"/>
                <w:szCs w:val="22"/>
              </w:rPr>
              <w:t>всего</w:t>
            </w:r>
          </w:p>
        </w:tc>
        <w:tc>
          <w:tcPr>
            <w:tcW w:w="1416" w:type="dxa"/>
            <w:noWrap/>
          </w:tcPr>
          <w:p w:rsidR="00A64D7B" w:rsidRPr="00A64D7B" w:rsidRDefault="00A64D7B" w:rsidP="00A64D7B">
            <w:pPr>
              <w:jc w:val="center"/>
              <w:rPr>
                <w:sz w:val="22"/>
                <w:szCs w:val="22"/>
              </w:rPr>
            </w:pPr>
            <w:r w:rsidRPr="00A64D7B">
              <w:rPr>
                <w:sz w:val="22"/>
                <w:szCs w:val="22"/>
              </w:rPr>
              <w:t>366 926,8</w:t>
            </w:r>
          </w:p>
        </w:tc>
        <w:tc>
          <w:tcPr>
            <w:tcW w:w="1135" w:type="dxa"/>
            <w:gridSpan w:val="2"/>
            <w:noWrap/>
          </w:tcPr>
          <w:p w:rsidR="00A64D7B" w:rsidRPr="00A64D7B" w:rsidRDefault="00A64D7B" w:rsidP="00A64D7B">
            <w:pPr>
              <w:jc w:val="center"/>
              <w:rPr>
                <w:sz w:val="22"/>
                <w:szCs w:val="22"/>
              </w:rPr>
            </w:pPr>
            <w:r w:rsidRPr="00A64D7B">
              <w:rPr>
                <w:sz w:val="22"/>
                <w:szCs w:val="22"/>
              </w:rPr>
              <w:t>26115,8</w:t>
            </w:r>
          </w:p>
        </w:tc>
        <w:tc>
          <w:tcPr>
            <w:tcW w:w="1134" w:type="dxa"/>
          </w:tcPr>
          <w:p w:rsidR="00A64D7B" w:rsidRPr="00A64D7B" w:rsidRDefault="00A64D7B" w:rsidP="00A64D7B">
            <w:pPr>
              <w:jc w:val="center"/>
              <w:rPr>
                <w:sz w:val="22"/>
                <w:szCs w:val="22"/>
              </w:rPr>
            </w:pPr>
            <w:r w:rsidRPr="00A64D7B">
              <w:rPr>
                <w:sz w:val="22"/>
                <w:szCs w:val="22"/>
              </w:rPr>
              <w:t>27094,7</w:t>
            </w:r>
          </w:p>
        </w:tc>
        <w:tc>
          <w:tcPr>
            <w:tcW w:w="1134" w:type="dxa"/>
            <w:noWrap/>
          </w:tcPr>
          <w:p w:rsidR="00A64D7B" w:rsidRPr="00A64D7B" w:rsidRDefault="00A64D7B" w:rsidP="00A64D7B">
            <w:pPr>
              <w:jc w:val="center"/>
              <w:rPr>
                <w:sz w:val="22"/>
                <w:szCs w:val="22"/>
              </w:rPr>
            </w:pPr>
            <w:r w:rsidRPr="00A64D7B">
              <w:rPr>
                <w:sz w:val="22"/>
                <w:szCs w:val="22"/>
              </w:rPr>
              <w:t>28109,3</w:t>
            </w:r>
          </w:p>
        </w:tc>
        <w:tc>
          <w:tcPr>
            <w:tcW w:w="1134" w:type="dxa"/>
            <w:shd w:val="clear" w:color="auto" w:fill="auto"/>
            <w:noWrap/>
            <w:hideMark/>
          </w:tcPr>
          <w:p w:rsidR="00A64D7B" w:rsidRPr="00A64D7B" w:rsidRDefault="00A64D7B" w:rsidP="00A64D7B">
            <w:pPr>
              <w:jc w:val="center"/>
              <w:rPr>
                <w:sz w:val="22"/>
                <w:szCs w:val="22"/>
              </w:rPr>
            </w:pPr>
            <w:r w:rsidRPr="00A64D7B">
              <w:rPr>
                <w:sz w:val="22"/>
                <w:szCs w:val="22"/>
              </w:rPr>
              <w:t>39544,5</w:t>
            </w:r>
          </w:p>
        </w:tc>
        <w:tc>
          <w:tcPr>
            <w:tcW w:w="1276" w:type="dxa"/>
            <w:shd w:val="clear" w:color="auto" w:fill="auto"/>
            <w:hideMark/>
          </w:tcPr>
          <w:p w:rsidR="00A64D7B" w:rsidRPr="00A64D7B" w:rsidRDefault="00A64D7B" w:rsidP="00A64D7B">
            <w:pPr>
              <w:jc w:val="center"/>
              <w:rPr>
                <w:sz w:val="22"/>
                <w:szCs w:val="22"/>
              </w:rPr>
            </w:pPr>
            <w:r w:rsidRPr="00A64D7B">
              <w:rPr>
                <w:sz w:val="22"/>
                <w:szCs w:val="22"/>
              </w:rPr>
              <w:t>246062,5</w:t>
            </w:r>
          </w:p>
        </w:tc>
      </w:tr>
      <w:tr w:rsidR="00A64D7B" w:rsidRPr="000934B8" w:rsidTr="00A64D7B">
        <w:trPr>
          <w:jc w:val="right"/>
        </w:trPr>
        <w:tc>
          <w:tcPr>
            <w:tcW w:w="1555" w:type="dxa"/>
            <w:vMerge/>
            <w:hideMark/>
          </w:tcPr>
          <w:p w:rsidR="00A64D7B" w:rsidRPr="000934B8" w:rsidRDefault="00A64D7B" w:rsidP="00A64D7B">
            <w:pPr>
              <w:rPr>
                <w:sz w:val="22"/>
                <w:szCs w:val="22"/>
              </w:rPr>
            </w:pPr>
          </w:p>
        </w:tc>
        <w:tc>
          <w:tcPr>
            <w:tcW w:w="2693" w:type="dxa"/>
            <w:vMerge/>
            <w:hideMark/>
          </w:tcPr>
          <w:p w:rsidR="00A64D7B" w:rsidRPr="000934B8" w:rsidRDefault="00A64D7B" w:rsidP="00A64D7B">
            <w:pPr>
              <w:jc w:val="both"/>
              <w:rPr>
                <w:sz w:val="22"/>
                <w:szCs w:val="22"/>
              </w:rPr>
            </w:pPr>
          </w:p>
        </w:tc>
        <w:tc>
          <w:tcPr>
            <w:tcW w:w="2693" w:type="dxa"/>
            <w:vMerge/>
            <w:hideMark/>
          </w:tcPr>
          <w:p w:rsidR="00A64D7B" w:rsidRPr="000934B8" w:rsidRDefault="00A64D7B" w:rsidP="00A64D7B">
            <w:pPr>
              <w:jc w:val="both"/>
              <w:rPr>
                <w:sz w:val="22"/>
                <w:szCs w:val="22"/>
              </w:rPr>
            </w:pPr>
          </w:p>
        </w:tc>
        <w:tc>
          <w:tcPr>
            <w:tcW w:w="1418" w:type="dxa"/>
            <w:gridSpan w:val="2"/>
            <w:hideMark/>
          </w:tcPr>
          <w:p w:rsidR="00A64D7B" w:rsidRPr="000934B8" w:rsidRDefault="00A64D7B" w:rsidP="00A64D7B">
            <w:pPr>
              <w:rPr>
                <w:sz w:val="22"/>
                <w:szCs w:val="22"/>
              </w:rPr>
            </w:pPr>
            <w:r w:rsidRPr="000934B8">
              <w:rPr>
                <w:sz w:val="22"/>
                <w:szCs w:val="22"/>
              </w:rPr>
              <w:t>местный бюджет</w:t>
            </w:r>
          </w:p>
        </w:tc>
        <w:tc>
          <w:tcPr>
            <w:tcW w:w="1416" w:type="dxa"/>
            <w:noWrap/>
          </w:tcPr>
          <w:p w:rsidR="00A64D7B" w:rsidRPr="00A64D7B" w:rsidRDefault="00A64D7B" w:rsidP="00A64D7B">
            <w:pPr>
              <w:jc w:val="center"/>
              <w:rPr>
                <w:sz w:val="22"/>
                <w:szCs w:val="22"/>
              </w:rPr>
            </w:pPr>
            <w:r w:rsidRPr="00A64D7B">
              <w:rPr>
                <w:sz w:val="22"/>
                <w:szCs w:val="22"/>
              </w:rPr>
              <w:t>366 926,8</w:t>
            </w:r>
          </w:p>
        </w:tc>
        <w:tc>
          <w:tcPr>
            <w:tcW w:w="1135" w:type="dxa"/>
            <w:gridSpan w:val="2"/>
            <w:noWrap/>
          </w:tcPr>
          <w:p w:rsidR="00A64D7B" w:rsidRPr="00A64D7B" w:rsidRDefault="00A64D7B" w:rsidP="00A64D7B">
            <w:pPr>
              <w:jc w:val="center"/>
              <w:rPr>
                <w:sz w:val="22"/>
                <w:szCs w:val="22"/>
              </w:rPr>
            </w:pPr>
            <w:r w:rsidRPr="00A64D7B">
              <w:rPr>
                <w:sz w:val="22"/>
                <w:szCs w:val="22"/>
              </w:rPr>
              <w:t>26115,8</w:t>
            </w:r>
          </w:p>
        </w:tc>
        <w:tc>
          <w:tcPr>
            <w:tcW w:w="1134" w:type="dxa"/>
          </w:tcPr>
          <w:p w:rsidR="00A64D7B" w:rsidRPr="00A64D7B" w:rsidRDefault="00A64D7B" w:rsidP="00A64D7B">
            <w:pPr>
              <w:jc w:val="center"/>
              <w:rPr>
                <w:sz w:val="22"/>
                <w:szCs w:val="22"/>
              </w:rPr>
            </w:pPr>
            <w:r w:rsidRPr="00A64D7B">
              <w:rPr>
                <w:sz w:val="22"/>
                <w:szCs w:val="22"/>
              </w:rPr>
              <w:t>27094,7</w:t>
            </w:r>
          </w:p>
        </w:tc>
        <w:tc>
          <w:tcPr>
            <w:tcW w:w="1134" w:type="dxa"/>
            <w:noWrap/>
          </w:tcPr>
          <w:p w:rsidR="00A64D7B" w:rsidRPr="00A64D7B" w:rsidRDefault="00A64D7B" w:rsidP="00A64D7B">
            <w:pPr>
              <w:jc w:val="center"/>
              <w:rPr>
                <w:sz w:val="22"/>
                <w:szCs w:val="22"/>
              </w:rPr>
            </w:pPr>
            <w:r w:rsidRPr="00A64D7B">
              <w:rPr>
                <w:sz w:val="22"/>
                <w:szCs w:val="22"/>
              </w:rPr>
              <w:t>28109,3</w:t>
            </w:r>
          </w:p>
        </w:tc>
        <w:tc>
          <w:tcPr>
            <w:tcW w:w="1134" w:type="dxa"/>
            <w:shd w:val="clear" w:color="auto" w:fill="auto"/>
            <w:noWrap/>
            <w:hideMark/>
          </w:tcPr>
          <w:p w:rsidR="00A64D7B" w:rsidRPr="00A64D7B" w:rsidRDefault="00A64D7B" w:rsidP="00A64D7B">
            <w:pPr>
              <w:jc w:val="center"/>
              <w:rPr>
                <w:sz w:val="22"/>
                <w:szCs w:val="22"/>
              </w:rPr>
            </w:pPr>
            <w:r w:rsidRPr="00A64D7B">
              <w:rPr>
                <w:sz w:val="22"/>
                <w:szCs w:val="22"/>
              </w:rPr>
              <w:t>39544,5</w:t>
            </w:r>
          </w:p>
        </w:tc>
        <w:tc>
          <w:tcPr>
            <w:tcW w:w="1276" w:type="dxa"/>
            <w:shd w:val="clear" w:color="auto" w:fill="auto"/>
            <w:hideMark/>
          </w:tcPr>
          <w:p w:rsidR="00A64D7B" w:rsidRPr="00A64D7B" w:rsidRDefault="00A64D7B" w:rsidP="00A64D7B">
            <w:pPr>
              <w:jc w:val="center"/>
              <w:rPr>
                <w:sz w:val="22"/>
                <w:szCs w:val="22"/>
              </w:rPr>
            </w:pPr>
            <w:r w:rsidRPr="00A64D7B">
              <w:rPr>
                <w:sz w:val="22"/>
                <w:szCs w:val="22"/>
              </w:rPr>
              <w:t>246062,5</w:t>
            </w:r>
          </w:p>
        </w:tc>
      </w:tr>
      <w:tr w:rsidR="00A64D7B" w:rsidRPr="000934B8" w:rsidTr="00A64D7B">
        <w:trPr>
          <w:trHeight w:val="273"/>
          <w:jc w:val="right"/>
        </w:trPr>
        <w:tc>
          <w:tcPr>
            <w:tcW w:w="1555" w:type="dxa"/>
            <w:vMerge w:val="restart"/>
            <w:hideMark/>
          </w:tcPr>
          <w:p w:rsidR="00A64D7B" w:rsidRPr="000934B8" w:rsidRDefault="00A64D7B" w:rsidP="00A64D7B">
            <w:pPr>
              <w:jc w:val="center"/>
              <w:rPr>
                <w:sz w:val="22"/>
                <w:szCs w:val="22"/>
              </w:rPr>
            </w:pPr>
            <w:r w:rsidRPr="000934B8">
              <w:rPr>
                <w:sz w:val="22"/>
                <w:szCs w:val="22"/>
              </w:rPr>
              <w:t>2.1.1.</w:t>
            </w:r>
          </w:p>
        </w:tc>
        <w:tc>
          <w:tcPr>
            <w:tcW w:w="2693" w:type="dxa"/>
            <w:vMerge w:val="restart"/>
            <w:hideMark/>
          </w:tcPr>
          <w:p w:rsidR="00A64D7B" w:rsidRPr="000934B8" w:rsidRDefault="00A64D7B" w:rsidP="00A64D7B">
            <w:pPr>
              <w:jc w:val="both"/>
              <w:rPr>
                <w:sz w:val="22"/>
                <w:szCs w:val="22"/>
              </w:rPr>
            </w:pPr>
            <w:r w:rsidRPr="000934B8">
              <w:rPr>
                <w:sz w:val="22"/>
                <w:szCs w:val="22"/>
              </w:rPr>
              <w:t xml:space="preserve">Предоставление субсидий в целях возмещения затрат в связи с оказанием транспортных услуг населению водным транспортом между </w:t>
            </w:r>
            <w:r w:rsidRPr="000934B8">
              <w:rPr>
                <w:sz w:val="22"/>
                <w:szCs w:val="22"/>
              </w:rPr>
              <w:lastRenderedPageBreak/>
              <w:t>поселениями в границах района</w:t>
            </w:r>
          </w:p>
        </w:tc>
        <w:tc>
          <w:tcPr>
            <w:tcW w:w="2693" w:type="dxa"/>
            <w:vMerge w:val="restart"/>
            <w:hideMark/>
          </w:tcPr>
          <w:p w:rsidR="00A64D7B" w:rsidRPr="000934B8" w:rsidRDefault="00A64D7B" w:rsidP="00A64D7B">
            <w:pPr>
              <w:jc w:val="both"/>
              <w:rPr>
                <w:sz w:val="22"/>
                <w:szCs w:val="22"/>
              </w:rPr>
            </w:pPr>
            <w:r w:rsidRPr="000934B8">
              <w:rPr>
                <w:sz w:val="22"/>
                <w:szCs w:val="22"/>
              </w:rPr>
              <w:lastRenderedPageBreak/>
              <w:t>ОТиС</w:t>
            </w:r>
          </w:p>
          <w:p w:rsidR="00A64D7B" w:rsidRPr="000934B8" w:rsidRDefault="00A64D7B" w:rsidP="00A64D7B">
            <w:pPr>
              <w:jc w:val="both"/>
              <w:rPr>
                <w:sz w:val="22"/>
                <w:szCs w:val="22"/>
              </w:rPr>
            </w:pPr>
          </w:p>
        </w:tc>
        <w:tc>
          <w:tcPr>
            <w:tcW w:w="1418" w:type="dxa"/>
            <w:gridSpan w:val="2"/>
            <w:hideMark/>
          </w:tcPr>
          <w:p w:rsidR="00A64D7B" w:rsidRPr="000934B8" w:rsidRDefault="00A64D7B" w:rsidP="00A64D7B">
            <w:pPr>
              <w:rPr>
                <w:sz w:val="22"/>
                <w:szCs w:val="22"/>
              </w:rPr>
            </w:pPr>
            <w:r w:rsidRPr="000934B8">
              <w:rPr>
                <w:sz w:val="22"/>
                <w:szCs w:val="22"/>
              </w:rPr>
              <w:t>всего</w:t>
            </w:r>
          </w:p>
        </w:tc>
        <w:tc>
          <w:tcPr>
            <w:tcW w:w="1416" w:type="dxa"/>
            <w:noWrap/>
          </w:tcPr>
          <w:p w:rsidR="00A64D7B" w:rsidRPr="00A64D7B" w:rsidRDefault="00A64D7B" w:rsidP="00A64D7B">
            <w:pPr>
              <w:jc w:val="center"/>
              <w:rPr>
                <w:sz w:val="22"/>
                <w:szCs w:val="22"/>
              </w:rPr>
            </w:pPr>
            <w:r w:rsidRPr="00A64D7B">
              <w:rPr>
                <w:sz w:val="22"/>
                <w:szCs w:val="22"/>
              </w:rPr>
              <w:t>366 926,8</w:t>
            </w:r>
          </w:p>
        </w:tc>
        <w:tc>
          <w:tcPr>
            <w:tcW w:w="1135" w:type="dxa"/>
            <w:gridSpan w:val="2"/>
            <w:noWrap/>
          </w:tcPr>
          <w:p w:rsidR="00A64D7B" w:rsidRPr="00A64D7B" w:rsidRDefault="00A64D7B" w:rsidP="00A64D7B">
            <w:pPr>
              <w:jc w:val="center"/>
              <w:rPr>
                <w:sz w:val="22"/>
                <w:szCs w:val="22"/>
              </w:rPr>
            </w:pPr>
            <w:r w:rsidRPr="00A64D7B">
              <w:rPr>
                <w:sz w:val="22"/>
                <w:szCs w:val="22"/>
              </w:rPr>
              <w:t>26115,8</w:t>
            </w:r>
          </w:p>
        </w:tc>
        <w:tc>
          <w:tcPr>
            <w:tcW w:w="1134" w:type="dxa"/>
            <w:hideMark/>
          </w:tcPr>
          <w:p w:rsidR="00A64D7B" w:rsidRPr="00A64D7B" w:rsidRDefault="00A64D7B" w:rsidP="00A64D7B">
            <w:pPr>
              <w:jc w:val="center"/>
              <w:rPr>
                <w:sz w:val="22"/>
                <w:szCs w:val="22"/>
              </w:rPr>
            </w:pPr>
            <w:r w:rsidRPr="00A64D7B">
              <w:rPr>
                <w:sz w:val="22"/>
                <w:szCs w:val="22"/>
              </w:rPr>
              <w:t>27094,7</w:t>
            </w:r>
          </w:p>
        </w:tc>
        <w:tc>
          <w:tcPr>
            <w:tcW w:w="1134" w:type="dxa"/>
            <w:noWrap/>
            <w:hideMark/>
          </w:tcPr>
          <w:p w:rsidR="00A64D7B" w:rsidRPr="00A64D7B" w:rsidRDefault="00A64D7B" w:rsidP="00A64D7B">
            <w:pPr>
              <w:jc w:val="center"/>
              <w:rPr>
                <w:sz w:val="22"/>
                <w:szCs w:val="22"/>
              </w:rPr>
            </w:pPr>
            <w:r w:rsidRPr="00A64D7B">
              <w:rPr>
                <w:sz w:val="22"/>
                <w:szCs w:val="22"/>
              </w:rPr>
              <w:t>28109,3</w:t>
            </w:r>
          </w:p>
        </w:tc>
        <w:tc>
          <w:tcPr>
            <w:tcW w:w="1134" w:type="dxa"/>
            <w:shd w:val="clear" w:color="auto" w:fill="auto"/>
            <w:noWrap/>
            <w:hideMark/>
          </w:tcPr>
          <w:p w:rsidR="00A64D7B" w:rsidRPr="00A64D7B" w:rsidRDefault="00A64D7B" w:rsidP="00A64D7B">
            <w:pPr>
              <w:jc w:val="center"/>
              <w:rPr>
                <w:sz w:val="22"/>
                <w:szCs w:val="22"/>
              </w:rPr>
            </w:pPr>
            <w:r w:rsidRPr="00A64D7B">
              <w:rPr>
                <w:sz w:val="22"/>
                <w:szCs w:val="22"/>
              </w:rPr>
              <w:t>39544,5</w:t>
            </w:r>
          </w:p>
        </w:tc>
        <w:tc>
          <w:tcPr>
            <w:tcW w:w="1276" w:type="dxa"/>
            <w:shd w:val="clear" w:color="auto" w:fill="auto"/>
            <w:hideMark/>
          </w:tcPr>
          <w:p w:rsidR="00A64D7B" w:rsidRPr="00A64D7B" w:rsidRDefault="00A64D7B" w:rsidP="00A64D7B">
            <w:pPr>
              <w:jc w:val="center"/>
              <w:rPr>
                <w:sz w:val="22"/>
                <w:szCs w:val="22"/>
              </w:rPr>
            </w:pPr>
            <w:r w:rsidRPr="00A64D7B">
              <w:rPr>
                <w:sz w:val="22"/>
                <w:szCs w:val="22"/>
              </w:rPr>
              <w:t>246062,5</w:t>
            </w:r>
          </w:p>
        </w:tc>
      </w:tr>
      <w:tr w:rsidR="00A64D7B" w:rsidRPr="000934B8" w:rsidTr="00A64D7B">
        <w:trPr>
          <w:trHeight w:val="273"/>
          <w:jc w:val="right"/>
        </w:trPr>
        <w:tc>
          <w:tcPr>
            <w:tcW w:w="1555" w:type="dxa"/>
            <w:vMerge/>
          </w:tcPr>
          <w:p w:rsidR="00A64D7B" w:rsidRPr="000934B8" w:rsidRDefault="00A64D7B" w:rsidP="00A64D7B">
            <w:pPr>
              <w:jc w:val="center"/>
              <w:rPr>
                <w:sz w:val="22"/>
                <w:szCs w:val="22"/>
              </w:rPr>
            </w:pPr>
          </w:p>
        </w:tc>
        <w:tc>
          <w:tcPr>
            <w:tcW w:w="2693" w:type="dxa"/>
            <w:vMerge/>
          </w:tcPr>
          <w:p w:rsidR="00A64D7B" w:rsidRPr="000934B8" w:rsidRDefault="00A64D7B" w:rsidP="00A64D7B">
            <w:pPr>
              <w:jc w:val="both"/>
              <w:rPr>
                <w:sz w:val="22"/>
                <w:szCs w:val="22"/>
              </w:rPr>
            </w:pPr>
          </w:p>
        </w:tc>
        <w:tc>
          <w:tcPr>
            <w:tcW w:w="2693" w:type="dxa"/>
            <w:vMerge/>
          </w:tcPr>
          <w:p w:rsidR="00A64D7B" w:rsidRPr="000934B8" w:rsidRDefault="00A64D7B" w:rsidP="00A64D7B">
            <w:pPr>
              <w:jc w:val="both"/>
              <w:rPr>
                <w:sz w:val="22"/>
                <w:szCs w:val="22"/>
              </w:rPr>
            </w:pPr>
          </w:p>
        </w:tc>
        <w:tc>
          <w:tcPr>
            <w:tcW w:w="1418" w:type="dxa"/>
            <w:gridSpan w:val="2"/>
          </w:tcPr>
          <w:p w:rsidR="00A64D7B" w:rsidRPr="000934B8" w:rsidRDefault="00A64D7B" w:rsidP="00A64D7B">
            <w:pPr>
              <w:rPr>
                <w:sz w:val="22"/>
                <w:szCs w:val="22"/>
              </w:rPr>
            </w:pPr>
            <w:r w:rsidRPr="000934B8">
              <w:rPr>
                <w:sz w:val="22"/>
                <w:szCs w:val="22"/>
              </w:rPr>
              <w:t>местный бюджет</w:t>
            </w:r>
          </w:p>
        </w:tc>
        <w:tc>
          <w:tcPr>
            <w:tcW w:w="1416" w:type="dxa"/>
            <w:noWrap/>
          </w:tcPr>
          <w:p w:rsidR="00A64D7B" w:rsidRPr="00A64D7B" w:rsidRDefault="00A64D7B" w:rsidP="00A64D7B">
            <w:pPr>
              <w:jc w:val="center"/>
              <w:rPr>
                <w:sz w:val="22"/>
                <w:szCs w:val="22"/>
              </w:rPr>
            </w:pPr>
            <w:r w:rsidRPr="00A64D7B">
              <w:rPr>
                <w:sz w:val="22"/>
                <w:szCs w:val="22"/>
              </w:rPr>
              <w:t>366 926,8</w:t>
            </w:r>
          </w:p>
        </w:tc>
        <w:tc>
          <w:tcPr>
            <w:tcW w:w="1135" w:type="dxa"/>
            <w:gridSpan w:val="2"/>
            <w:noWrap/>
          </w:tcPr>
          <w:p w:rsidR="00A64D7B" w:rsidRPr="00A64D7B" w:rsidRDefault="00A64D7B" w:rsidP="00A64D7B">
            <w:pPr>
              <w:jc w:val="center"/>
              <w:rPr>
                <w:sz w:val="22"/>
                <w:szCs w:val="22"/>
              </w:rPr>
            </w:pPr>
            <w:r w:rsidRPr="00A64D7B">
              <w:rPr>
                <w:sz w:val="22"/>
                <w:szCs w:val="22"/>
              </w:rPr>
              <w:t>26115,8</w:t>
            </w:r>
          </w:p>
        </w:tc>
        <w:tc>
          <w:tcPr>
            <w:tcW w:w="1134" w:type="dxa"/>
          </w:tcPr>
          <w:p w:rsidR="00A64D7B" w:rsidRPr="00A64D7B" w:rsidRDefault="00A64D7B" w:rsidP="00A64D7B">
            <w:pPr>
              <w:jc w:val="center"/>
              <w:rPr>
                <w:sz w:val="22"/>
                <w:szCs w:val="22"/>
              </w:rPr>
            </w:pPr>
            <w:r w:rsidRPr="00A64D7B">
              <w:rPr>
                <w:sz w:val="22"/>
                <w:szCs w:val="22"/>
              </w:rPr>
              <w:t>27094,7</w:t>
            </w:r>
          </w:p>
        </w:tc>
        <w:tc>
          <w:tcPr>
            <w:tcW w:w="1134" w:type="dxa"/>
            <w:noWrap/>
          </w:tcPr>
          <w:p w:rsidR="00A64D7B" w:rsidRPr="00A64D7B" w:rsidRDefault="00A64D7B" w:rsidP="00A64D7B">
            <w:pPr>
              <w:jc w:val="center"/>
              <w:rPr>
                <w:sz w:val="22"/>
                <w:szCs w:val="22"/>
              </w:rPr>
            </w:pPr>
            <w:r w:rsidRPr="00A64D7B">
              <w:rPr>
                <w:sz w:val="22"/>
                <w:szCs w:val="22"/>
              </w:rPr>
              <w:t>28109,3</w:t>
            </w:r>
          </w:p>
        </w:tc>
        <w:tc>
          <w:tcPr>
            <w:tcW w:w="1134" w:type="dxa"/>
            <w:shd w:val="clear" w:color="auto" w:fill="auto"/>
            <w:noWrap/>
          </w:tcPr>
          <w:p w:rsidR="00A64D7B" w:rsidRPr="00A64D7B" w:rsidRDefault="00A64D7B" w:rsidP="00A64D7B">
            <w:pPr>
              <w:jc w:val="center"/>
              <w:rPr>
                <w:sz w:val="22"/>
                <w:szCs w:val="22"/>
              </w:rPr>
            </w:pPr>
            <w:r w:rsidRPr="00A64D7B">
              <w:rPr>
                <w:sz w:val="22"/>
                <w:szCs w:val="22"/>
              </w:rPr>
              <w:t>39544,5</w:t>
            </w:r>
          </w:p>
        </w:tc>
        <w:tc>
          <w:tcPr>
            <w:tcW w:w="1276" w:type="dxa"/>
            <w:shd w:val="clear" w:color="auto" w:fill="auto"/>
          </w:tcPr>
          <w:p w:rsidR="00A64D7B" w:rsidRPr="00A64D7B" w:rsidRDefault="00A64D7B" w:rsidP="00A64D7B">
            <w:pPr>
              <w:jc w:val="center"/>
              <w:rPr>
                <w:sz w:val="22"/>
                <w:szCs w:val="22"/>
              </w:rPr>
            </w:pPr>
            <w:r w:rsidRPr="00A64D7B">
              <w:rPr>
                <w:sz w:val="22"/>
                <w:szCs w:val="22"/>
              </w:rPr>
              <w:t>246062,5</w:t>
            </w:r>
          </w:p>
        </w:tc>
      </w:tr>
      <w:tr w:rsidR="00C34574" w:rsidRPr="000934B8" w:rsidTr="00C34574">
        <w:trPr>
          <w:trHeight w:val="144"/>
          <w:jc w:val="right"/>
        </w:trPr>
        <w:tc>
          <w:tcPr>
            <w:tcW w:w="1555" w:type="dxa"/>
            <w:vMerge w:val="restart"/>
            <w:hideMark/>
          </w:tcPr>
          <w:p w:rsidR="00C34574" w:rsidRPr="00C34574" w:rsidRDefault="00C34574" w:rsidP="00447D0B">
            <w:pPr>
              <w:jc w:val="center"/>
              <w:rPr>
                <w:sz w:val="22"/>
                <w:szCs w:val="22"/>
              </w:rPr>
            </w:pPr>
            <w:r w:rsidRPr="00C34574">
              <w:rPr>
                <w:sz w:val="22"/>
                <w:szCs w:val="22"/>
              </w:rPr>
              <w:t>2.2.</w:t>
            </w:r>
          </w:p>
        </w:tc>
        <w:tc>
          <w:tcPr>
            <w:tcW w:w="2693" w:type="dxa"/>
            <w:vMerge w:val="restart"/>
            <w:hideMark/>
          </w:tcPr>
          <w:p w:rsidR="00C34574" w:rsidRPr="00A64D7B" w:rsidRDefault="00C34574" w:rsidP="00447D0B">
            <w:pPr>
              <w:jc w:val="both"/>
              <w:rPr>
                <w:sz w:val="22"/>
                <w:szCs w:val="22"/>
              </w:rPr>
            </w:pPr>
            <w:r w:rsidRPr="00C34574">
              <w:rPr>
                <w:sz w:val="22"/>
                <w:szCs w:val="22"/>
              </w:rPr>
              <w:t xml:space="preserve">Основное мероприятие «Обеспечение доступности и повышение качества доставки </w:t>
            </w:r>
            <w:r w:rsidRPr="00A64D7B">
              <w:rPr>
                <w:sz w:val="22"/>
                <w:szCs w:val="22"/>
              </w:rPr>
              <w:t>почтовых отправлений»</w:t>
            </w:r>
          </w:p>
          <w:p w:rsidR="00C34574" w:rsidRPr="00C34574" w:rsidRDefault="00C34574" w:rsidP="00A64D7B">
            <w:pPr>
              <w:jc w:val="both"/>
              <w:rPr>
                <w:sz w:val="22"/>
                <w:szCs w:val="22"/>
              </w:rPr>
            </w:pPr>
            <w:r w:rsidRPr="00A64D7B">
              <w:rPr>
                <w:sz w:val="22"/>
                <w:szCs w:val="22"/>
              </w:rPr>
              <w:t>(</w:t>
            </w:r>
            <w:r w:rsidR="00A64D7B" w:rsidRPr="00A64D7B">
              <w:rPr>
                <w:sz w:val="22"/>
                <w:szCs w:val="22"/>
              </w:rPr>
              <w:t>1,2</w:t>
            </w:r>
            <w:r w:rsidRPr="00A64D7B">
              <w:rPr>
                <w:sz w:val="22"/>
                <w:szCs w:val="22"/>
              </w:rPr>
              <w:t>)</w:t>
            </w:r>
          </w:p>
        </w:tc>
        <w:tc>
          <w:tcPr>
            <w:tcW w:w="2693" w:type="dxa"/>
            <w:vMerge w:val="restart"/>
            <w:hideMark/>
          </w:tcPr>
          <w:p w:rsidR="00C34574" w:rsidRPr="00C34574" w:rsidRDefault="00C34574" w:rsidP="00447D0B">
            <w:pPr>
              <w:jc w:val="both"/>
              <w:rPr>
                <w:sz w:val="22"/>
                <w:szCs w:val="22"/>
              </w:rPr>
            </w:pPr>
            <w:r w:rsidRPr="00C34574">
              <w:rPr>
                <w:sz w:val="22"/>
                <w:szCs w:val="22"/>
              </w:rPr>
              <w:t>ОТиС</w:t>
            </w:r>
          </w:p>
          <w:p w:rsidR="00C34574" w:rsidRPr="00C34574" w:rsidRDefault="00C34574" w:rsidP="00447D0B">
            <w:pPr>
              <w:jc w:val="both"/>
              <w:rPr>
                <w:sz w:val="22"/>
                <w:szCs w:val="22"/>
              </w:rPr>
            </w:pPr>
          </w:p>
        </w:tc>
        <w:tc>
          <w:tcPr>
            <w:tcW w:w="1418" w:type="dxa"/>
            <w:gridSpan w:val="2"/>
            <w:hideMark/>
          </w:tcPr>
          <w:p w:rsidR="00C34574" w:rsidRPr="00C34574" w:rsidRDefault="00C34574" w:rsidP="00447D0B">
            <w:pPr>
              <w:rPr>
                <w:sz w:val="22"/>
                <w:szCs w:val="22"/>
              </w:rPr>
            </w:pPr>
            <w:r w:rsidRPr="00C34574">
              <w:rPr>
                <w:sz w:val="22"/>
                <w:szCs w:val="22"/>
              </w:rPr>
              <w:t>всего</w:t>
            </w:r>
          </w:p>
        </w:tc>
        <w:tc>
          <w:tcPr>
            <w:tcW w:w="7229" w:type="dxa"/>
            <w:gridSpan w:val="7"/>
            <w:noWrap/>
            <w:tcMar>
              <w:top w:w="0" w:type="dxa"/>
              <w:left w:w="0" w:type="dxa"/>
              <w:bottom w:w="0" w:type="dxa"/>
              <w:right w:w="0" w:type="dxa"/>
            </w:tcMar>
          </w:tcPr>
          <w:p w:rsidR="00C34574" w:rsidRPr="00C34574" w:rsidRDefault="00C34574" w:rsidP="00447D0B">
            <w:pPr>
              <w:jc w:val="center"/>
              <w:rPr>
                <w:sz w:val="22"/>
                <w:szCs w:val="22"/>
              </w:rPr>
            </w:pPr>
            <w:r w:rsidRPr="00C34574">
              <w:rPr>
                <w:sz w:val="18"/>
                <w:szCs w:val="18"/>
              </w:rPr>
              <w:t>за счет финансирования основной деятельности исполнителя</w:t>
            </w:r>
          </w:p>
        </w:tc>
      </w:tr>
      <w:tr w:rsidR="00C34574" w:rsidRPr="000934B8" w:rsidTr="00C34574">
        <w:trPr>
          <w:trHeight w:val="144"/>
          <w:jc w:val="right"/>
        </w:trPr>
        <w:tc>
          <w:tcPr>
            <w:tcW w:w="1555" w:type="dxa"/>
            <w:vMerge/>
          </w:tcPr>
          <w:p w:rsidR="00C34574" w:rsidRPr="00C34574" w:rsidRDefault="00C34574" w:rsidP="00447D0B">
            <w:pPr>
              <w:jc w:val="center"/>
              <w:rPr>
                <w:sz w:val="22"/>
                <w:szCs w:val="22"/>
              </w:rPr>
            </w:pPr>
          </w:p>
        </w:tc>
        <w:tc>
          <w:tcPr>
            <w:tcW w:w="2693" w:type="dxa"/>
            <w:vMerge/>
          </w:tcPr>
          <w:p w:rsidR="00C34574" w:rsidRPr="00C34574" w:rsidRDefault="00C34574" w:rsidP="00447D0B">
            <w:pPr>
              <w:jc w:val="both"/>
              <w:rPr>
                <w:sz w:val="22"/>
                <w:szCs w:val="22"/>
              </w:rPr>
            </w:pPr>
          </w:p>
        </w:tc>
        <w:tc>
          <w:tcPr>
            <w:tcW w:w="2693" w:type="dxa"/>
            <w:vMerge/>
          </w:tcPr>
          <w:p w:rsidR="00C34574" w:rsidRPr="00C34574" w:rsidRDefault="00C34574" w:rsidP="00447D0B">
            <w:pPr>
              <w:jc w:val="both"/>
              <w:rPr>
                <w:sz w:val="22"/>
                <w:szCs w:val="22"/>
              </w:rPr>
            </w:pPr>
          </w:p>
        </w:tc>
        <w:tc>
          <w:tcPr>
            <w:tcW w:w="1418" w:type="dxa"/>
            <w:gridSpan w:val="2"/>
          </w:tcPr>
          <w:p w:rsidR="00C34574" w:rsidRPr="00C34574" w:rsidRDefault="00C34574" w:rsidP="00447D0B">
            <w:pPr>
              <w:rPr>
                <w:sz w:val="22"/>
                <w:szCs w:val="22"/>
              </w:rPr>
            </w:pPr>
            <w:r w:rsidRPr="00C34574">
              <w:rPr>
                <w:sz w:val="22"/>
                <w:szCs w:val="22"/>
              </w:rPr>
              <w:t>местный бюджет</w:t>
            </w:r>
          </w:p>
        </w:tc>
        <w:tc>
          <w:tcPr>
            <w:tcW w:w="7229" w:type="dxa"/>
            <w:gridSpan w:val="7"/>
            <w:noWrap/>
            <w:tcMar>
              <w:top w:w="0" w:type="dxa"/>
              <w:left w:w="0" w:type="dxa"/>
              <w:bottom w:w="0" w:type="dxa"/>
              <w:right w:w="0" w:type="dxa"/>
            </w:tcMar>
          </w:tcPr>
          <w:p w:rsidR="00C34574" w:rsidRPr="00C34574" w:rsidRDefault="00C34574" w:rsidP="00447D0B">
            <w:pPr>
              <w:jc w:val="center"/>
              <w:rPr>
                <w:sz w:val="22"/>
                <w:szCs w:val="22"/>
              </w:rPr>
            </w:pPr>
            <w:r w:rsidRPr="00C34574">
              <w:rPr>
                <w:sz w:val="18"/>
                <w:szCs w:val="18"/>
              </w:rPr>
              <w:t>за счет финансирования основной деятельности исполнителя</w:t>
            </w:r>
          </w:p>
        </w:tc>
      </w:tr>
      <w:tr w:rsidR="00A64D7B" w:rsidRPr="000934B8" w:rsidTr="00C34574">
        <w:trPr>
          <w:trHeight w:val="337"/>
          <w:jc w:val="right"/>
        </w:trPr>
        <w:tc>
          <w:tcPr>
            <w:tcW w:w="6947" w:type="dxa"/>
            <w:gridSpan w:val="4"/>
            <w:vMerge w:val="restart"/>
          </w:tcPr>
          <w:p w:rsidR="00A64D7B" w:rsidRPr="000934B8" w:rsidRDefault="00A64D7B" w:rsidP="00A64D7B">
            <w:pPr>
              <w:rPr>
                <w:sz w:val="22"/>
                <w:szCs w:val="22"/>
              </w:rPr>
            </w:pPr>
            <w:r w:rsidRPr="000934B8">
              <w:rPr>
                <w:sz w:val="22"/>
                <w:szCs w:val="22"/>
              </w:rPr>
              <w:t>Итого по подпрограмме 2</w:t>
            </w:r>
          </w:p>
          <w:p w:rsidR="00A64D7B" w:rsidRPr="000934B8" w:rsidRDefault="00A64D7B" w:rsidP="00A64D7B">
            <w:pPr>
              <w:rPr>
                <w:sz w:val="22"/>
                <w:szCs w:val="22"/>
              </w:rPr>
            </w:pPr>
          </w:p>
          <w:p w:rsidR="00A64D7B" w:rsidRPr="000934B8" w:rsidRDefault="00A64D7B" w:rsidP="00A64D7B">
            <w:pPr>
              <w:rPr>
                <w:sz w:val="22"/>
                <w:szCs w:val="22"/>
              </w:rPr>
            </w:pPr>
          </w:p>
          <w:p w:rsidR="00A64D7B" w:rsidRPr="000934B8" w:rsidRDefault="00A64D7B" w:rsidP="00A64D7B">
            <w:pPr>
              <w:rPr>
                <w:sz w:val="22"/>
                <w:szCs w:val="22"/>
              </w:rPr>
            </w:pPr>
          </w:p>
        </w:tc>
        <w:tc>
          <w:tcPr>
            <w:tcW w:w="1412" w:type="dxa"/>
            <w:hideMark/>
          </w:tcPr>
          <w:p w:rsidR="00A64D7B" w:rsidRPr="000934B8" w:rsidRDefault="00A64D7B" w:rsidP="00A64D7B">
            <w:pPr>
              <w:rPr>
                <w:sz w:val="22"/>
                <w:szCs w:val="22"/>
              </w:rPr>
            </w:pPr>
            <w:r w:rsidRPr="000934B8">
              <w:rPr>
                <w:sz w:val="22"/>
                <w:szCs w:val="22"/>
              </w:rPr>
              <w:t>всего</w:t>
            </w:r>
          </w:p>
        </w:tc>
        <w:tc>
          <w:tcPr>
            <w:tcW w:w="1422" w:type="dxa"/>
            <w:gridSpan w:val="2"/>
            <w:noWrap/>
            <w:tcMar>
              <w:top w:w="0" w:type="dxa"/>
              <w:left w:w="0" w:type="dxa"/>
              <w:bottom w:w="0" w:type="dxa"/>
              <w:right w:w="0" w:type="dxa"/>
            </w:tcMar>
          </w:tcPr>
          <w:p w:rsidR="00A64D7B" w:rsidRPr="00A64D7B" w:rsidRDefault="00A64D7B" w:rsidP="00A64D7B">
            <w:pPr>
              <w:jc w:val="center"/>
              <w:rPr>
                <w:sz w:val="22"/>
                <w:szCs w:val="22"/>
              </w:rPr>
            </w:pPr>
            <w:r w:rsidRPr="00A64D7B">
              <w:rPr>
                <w:sz w:val="22"/>
                <w:szCs w:val="22"/>
              </w:rPr>
              <w:t>366 926,8</w:t>
            </w:r>
          </w:p>
        </w:tc>
        <w:tc>
          <w:tcPr>
            <w:tcW w:w="1129" w:type="dxa"/>
            <w:noWrap/>
            <w:tcMar>
              <w:top w:w="0" w:type="dxa"/>
              <w:left w:w="0" w:type="dxa"/>
              <w:bottom w:w="0" w:type="dxa"/>
              <w:right w:w="0" w:type="dxa"/>
            </w:tcMar>
          </w:tcPr>
          <w:p w:rsidR="00A64D7B" w:rsidRPr="00A64D7B" w:rsidRDefault="00A64D7B" w:rsidP="00A64D7B">
            <w:pPr>
              <w:jc w:val="center"/>
              <w:rPr>
                <w:sz w:val="22"/>
                <w:szCs w:val="22"/>
              </w:rPr>
            </w:pPr>
            <w:r w:rsidRPr="00A64D7B">
              <w:rPr>
                <w:sz w:val="22"/>
                <w:szCs w:val="22"/>
              </w:rPr>
              <w:t>26115,8</w:t>
            </w:r>
          </w:p>
        </w:tc>
        <w:tc>
          <w:tcPr>
            <w:tcW w:w="1134" w:type="dxa"/>
            <w:tcMar>
              <w:top w:w="0" w:type="dxa"/>
              <w:left w:w="0" w:type="dxa"/>
              <w:bottom w:w="0" w:type="dxa"/>
              <w:right w:w="0" w:type="dxa"/>
            </w:tcMar>
          </w:tcPr>
          <w:p w:rsidR="00A64D7B" w:rsidRPr="00A64D7B" w:rsidRDefault="00A64D7B" w:rsidP="00A64D7B">
            <w:pPr>
              <w:jc w:val="center"/>
              <w:rPr>
                <w:sz w:val="22"/>
                <w:szCs w:val="22"/>
              </w:rPr>
            </w:pPr>
            <w:r w:rsidRPr="00A64D7B">
              <w:rPr>
                <w:sz w:val="22"/>
                <w:szCs w:val="22"/>
              </w:rPr>
              <w:t>27094,7</w:t>
            </w:r>
          </w:p>
        </w:tc>
        <w:tc>
          <w:tcPr>
            <w:tcW w:w="1134" w:type="dxa"/>
            <w:noWrap/>
            <w:tcMar>
              <w:top w:w="0" w:type="dxa"/>
              <w:left w:w="0" w:type="dxa"/>
              <w:bottom w:w="0" w:type="dxa"/>
              <w:right w:w="0" w:type="dxa"/>
            </w:tcMar>
          </w:tcPr>
          <w:p w:rsidR="00A64D7B" w:rsidRPr="00A64D7B" w:rsidRDefault="00A64D7B" w:rsidP="00A64D7B">
            <w:pPr>
              <w:jc w:val="center"/>
              <w:rPr>
                <w:sz w:val="22"/>
                <w:szCs w:val="22"/>
              </w:rPr>
            </w:pPr>
            <w:r w:rsidRPr="00A64D7B">
              <w:rPr>
                <w:sz w:val="22"/>
                <w:szCs w:val="22"/>
              </w:rPr>
              <w:t>28109,3</w:t>
            </w:r>
          </w:p>
        </w:tc>
        <w:tc>
          <w:tcPr>
            <w:tcW w:w="1134" w:type="dxa"/>
            <w:shd w:val="clear" w:color="auto" w:fill="auto"/>
            <w:noWrap/>
            <w:tcMar>
              <w:top w:w="0" w:type="dxa"/>
              <w:left w:w="0" w:type="dxa"/>
              <w:bottom w:w="0" w:type="dxa"/>
              <w:right w:w="0" w:type="dxa"/>
            </w:tcMar>
            <w:hideMark/>
          </w:tcPr>
          <w:p w:rsidR="00A64D7B" w:rsidRPr="00A64D7B" w:rsidRDefault="00A64D7B" w:rsidP="00A64D7B">
            <w:pPr>
              <w:jc w:val="center"/>
              <w:rPr>
                <w:sz w:val="22"/>
                <w:szCs w:val="22"/>
              </w:rPr>
            </w:pPr>
            <w:r w:rsidRPr="00A64D7B">
              <w:rPr>
                <w:sz w:val="22"/>
                <w:szCs w:val="22"/>
              </w:rPr>
              <w:t>39544,5</w:t>
            </w:r>
          </w:p>
        </w:tc>
        <w:tc>
          <w:tcPr>
            <w:tcW w:w="1276" w:type="dxa"/>
            <w:shd w:val="clear" w:color="auto" w:fill="auto"/>
            <w:tcMar>
              <w:top w:w="0" w:type="dxa"/>
              <w:left w:w="0" w:type="dxa"/>
              <w:bottom w:w="0" w:type="dxa"/>
              <w:right w:w="0" w:type="dxa"/>
            </w:tcMar>
            <w:hideMark/>
          </w:tcPr>
          <w:p w:rsidR="00A64D7B" w:rsidRPr="00A64D7B" w:rsidRDefault="00A64D7B" w:rsidP="00A64D7B">
            <w:pPr>
              <w:jc w:val="center"/>
              <w:rPr>
                <w:sz w:val="22"/>
                <w:szCs w:val="22"/>
              </w:rPr>
            </w:pPr>
            <w:r w:rsidRPr="00A64D7B">
              <w:rPr>
                <w:sz w:val="22"/>
                <w:szCs w:val="22"/>
              </w:rPr>
              <w:t>246062,5</w:t>
            </w:r>
          </w:p>
        </w:tc>
      </w:tr>
      <w:tr w:rsidR="00A64D7B" w:rsidRPr="000934B8" w:rsidTr="00C34574">
        <w:trPr>
          <w:trHeight w:val="144"/>
          <w:jc w:val="right"/>
        </w:trPr>
        <w:tc>
          <w:tcPr>
            <w:tcW w:w="6947" w:type="dxa"/>
            <w:gridSpan w:val="4"/>
            <w:vMerge/>
            <w:hideMark/>
          </w:tcPr>
          <w:p w:rsidR="00A64D7B" w:rsidRPr="000934B8" w:rsidRDefault="00A64D7B" w:rsidP="00A64D7B">
            <w:pPr>
              <w:rPr>
                <w:sz w:val="22"/>
                <w:szCs w:val="22"/>
              </w:rPr>
            </w:pPr>
          </w:p>
        </w:tc>
        <w:tc>
          <w:tcPr>
            <w:tcW w:w="1412" w:type="dxa"/>
            <w:hideMark/>
          </w:tcPr>
          <w:p w:rsidR="00A64D7B" w:rsidRPr="000934B8" w:rsidRDefault="00A64D7B" w:rsidP="00A64D7B">
            <w:pPr>
              <w:rPr>
                <w:sz w:val="22"/>
                <w:szCs w:val="22"/>
              </w:rPr>
            </w:pPr>
            <w:r w:rsidRPr="000934B8">
              <w:rPr>
                <w:sz w:val="22"/>
                <w:szCs w:val="22"/>
              </w:rPr>
              <w:t>местный бюджет</w:t>
            </w:r>
          </w:p>
        </w:tc>
        <w:tc>
          <w:tcPr>
            <w:tcW w:w="1422" w:type="dxa"/>
            <w:gridSpan w:val="2"/>
            <w:noWrap/>
            <w:tcMar>
              <w:top w:w="0" w:type="dxa"/>
              <w:left w:w="0" w:type="dxa"/>
              <w:bottom w:w="0" w:type="dxa"/>
              <w:right w:w="0" w:type="dxa"/>
            </w:tcMar>
          </w:tcPr>
          <w:p w:rsidR="00A64D7B" w:rsidRPr="00A64D7B" w:rsidRDefault="00A64D7B" w:rsidP="00A64D7B">
            <w:pPr>
              <w:jc w:val="center"/>
              <w:rPr>
                <w:sz w:val="22"/>
                <w:szCs w:val="22"/>
              </w:rPr>
            </w:pPr>
            <w:r w:rsidRPr="00A64D7B">
              <w:rPr>
                <w:sz w:val="22"/>
                <w:szCs w:val="22"/>
              </w:rPr>
              <w:t>366 926,8</w:t>
            </w:r>
          </w:p>
        </w:tc>
        <w:tc>
          <w:tcPr>
            <w:tcW w:w="1129" w:type="dxa"/>
            <w:noWrap/>
            <w:tcMar>
              <w:top w:w="0" w:type="dxa"/>
              <w:left w:w="0" w:type="dxa"/>
              <w:bottom w:w="0" w:type="dxa"/>
              <w:right w:w="0" w:type="dxa"/>
            </w:tcMar>
          </w:tcPr>
          <w:p w:rsidR="00A64D7B" w:rsidRPr="00A64D7B" w:rsidRDefault="00A64D7B" w:rsidP="00A64D7B">
            <w:pPr>
              <w:jc w:val="center"/>
              <w:rPr>
                <w:sz w:val="22"/>
                <w:szCs w:val="22"/>
              </w:rPr>
            </w:pPr>
            <w:r w:rsidRPr="00A64D7B">
              <w:rPr>
                <w:sz w:val="22"/>
                <w:szCs w:val="22"/>
              </w:rPr>
              <w:t>26115,8</w:t>
            </w:r>
          </w:p>
        </w:tc>
        <w:tc>
          <w:tcPr>
            <w:tcW w:w="1134" w:type="dxa"/>
            <w:tcMar>
              <w:top w:w="0" w:type="dxa"/>
              <w:left w:w="0" w:type="dxa"/>
              <w:bottom w:w="0" w:type="dxa"/>
              <w:right w:w="0" w:type="dxa"/>
            </w:tcMar>
          </w:tcPr>
          <w:p w:rsidR="00A64D7B" w:rsidRPr="00A64D7B" w:rsidRDefault="00A64D7B" w:rsidP="00A64D7B">
            <w:pPr>
              <w:jc w:val="center"/>
              <w:rPr>
                <w:sz w:val="22"/>
                <w:szCs w:val="22"/>
              </w:rPr>
            </w:pPr>
            <w:r w:rsidRPr="00A64D7B">
              <w:rPr>
                <w:sz w:val="22"/>
                <w:szCs w:val="22"/>
              </w:rPr>
              <w:t>27094,7</w:t>
            </w:r>
          </w:p>
        </w:tc>
        <w:tc>
          <w:tcPr>
            <w:tcW w:w="1134" w:type="dxa"/>
            <w:noWrap/>
            <w:tcMar>
              <w:top w:w="0" w:type="dxa"/>
              <w:left w:w="0" w:type="dxa"/>
              <w:bottom w:w="0" w:type="dxa"/>
              <w:right w:w="0" w:type="dxa"/>
            </w:tcMar>
            <w:hideMark/>
          </w:tcPr>
          <w:p w:rsidR="00A64D7B" w:rsidRPr="00A64D7B" w:rsidRDefault="00A64D7B" w:rsidP="00A64D7B">
            <w:pPr>
              <w:jc w:val="center"/>
              <w:rPr>
                <w:sz w:val="22"/>
                <w:szCs w:val="22"/>
              </w:rPr>
            </w:pPr>
            <w:r w:rsidRPr="00A64D7B">
              <w:rPr>
                <w:sz w:val="22"/>
                <w:szCs w:val="22"/>
              </w:rPr>
              <w:t>28109,3</w:t>
            </w:r>
          </w:p>
        </w:tc>
        <w:tc>
          <w:tcPr>
            <w:tcW w:w="1134" w:type="dxa"/>
            <w:shd w:val="clear" w:color="auto" w:fill="auto"/>
            <w:noWrap/>
            <w:tcMar>
              <w:top w:w="0" w:type="dxa"/>
              <w:left w:w="0" w:type="dxa"/>
              <w:bottom w:w="0" w:type="dxa"/>
              <w:right w:w="0" w:type="dxa"/>
            </w:tcMar>
            <w:hideMark/>
          </w:tcPr>
          <w:p w:rsidR="00A64D7B" w:rsidRPr="00A64D7B" w:rsidRDefault="00A64D7B" w:rsidP="00A64D7B">
            <w:pPr>
              <w:jc w:val="center"/>
              <w:rPr>
                <w:sz w:val="22"/>
                <w:szCs w:val="22"/>
              </w:rPr>
            </w:pPr>
            <w:r w:rsidRPr="00A64D7B">
              <w:rPr>
                <w:sz w:val="22"/>
                <w:szCs w:val="22"/>
              </w:rPr>
              <w:t>39544,5</w:t>
            </w:r>
          </w:p>
        </w:tc>
        <w:tc>
          <w:tcPr>
            <w:tcW w:w="1276" w:type="dxa"/>
            <w:shd w:val="clear" w:color="auto" w:fill="auto"/>
            <w:tcMar>
              <w:top w:w="0" w:type="dxa"/>
              <w:left w:w="0" w:type="dxa"/>
              <w:bottom w:w="0" w:type="dxa"/>
              <w:right w:w="0" w:type="dxa"/>
            </w:tcMar>
            <w:hideMark/>
          </w:tcPr>
          <w:p w:rsidR="00A64D7B" w:rsidRPr="00A64D7B" w:rsidRDefault="00A64D7B" w:rsidP="00A64D7B">
            <w:pPr>
              <w:jc w:val="center"/>
              <w:rPr>
                <w:sz w:val="22"/>
                <w:szCs w:val="22"/>
              </w:rPr>
            </w:pPr>
            <w:r w:rsidRPr="00A64D7B">
              <w:rPr>
                <w:sz w:val="22"/>
                <w:szCs w:val="22"/>
              </w:rPr>
              <w:t>246062,5</w:t>
            </w:r>
          </w:p>
        </w:tc>
      </w:tr>
      <w:tr w:rsidR="00447D0B" w:rsidRPr="000934B8" w:rsidTr="00447D0B">
        <w:trPr>
          <w:trHeight w:val="463"/>
          <w:jc w:val="right"/>
        </w:trPr>
        <w:tc>
          <w:tcPr>
            <w:tcW w:w="15588" w:type="dxa"/>
            <w:gridSpan w:val="12"/>
            <w:hideMark/>
          </w:tcPr>
          <w:p w:rsidR="00447D0B" w:rsidRPr="000934B8" w:rsidRDefault="00447D0B" w:rsidP="000934B8">
            <w:pPr>
              <w:jc w:val="center"/>
              <w:rPr>
                <w:sz w:val="22"/>
                <w:szCs w:val="22"/>
              </w:rPr>
            </w:pPr>
            <w:r w:rsidRPr="000934B8">
              <w:rPr>
                <w:sz w:val="22"/>
                <w:szCs w:val="22"/>
              </w:rPr>
              <w:t>Подпрограмма 3. Приобретение автотранспорта и специальной техники в собственность района</w:t>
            </w:r>
          </w:p>
        </w:tc>
      </w:tr>
      <w:tr w:rsidR="00447D0B" w:rsidRPr="000934B8" w:rsidTr="00C34574">
        <w:trPr>
          <w:trHeight w:val="415"/>
          <w:jc w:val="right"/>
        </w:trPr>
        <w:tc>
          <w:tcPr>
            <w:tcW w:w="1555" w:type="dxa"/>
            <w:vMerge w:val="restart"/>
            <w:hideMark/>
          </w:tcPr>
          <w:p w:rsidR="00447D0B" w:rsidRPr="000934B8" w:rsidRDefault="00447D0B" w:rsidP="00447D0B">
            <w:pPr>
              <w:jc w:val="center"/>
              <w:rPr>
                <w:sz w:val="22"/>
                <w:szCs w:val="22"/>
              </w:rPr>
            </w:pPr>
            <w:r w:rsidRPr="000934B8">
              <w:rPr>
                <w:sz w:val="22"/>
                <w:szCs w:val="22"/>
              </w:rPr>
              <w:t>3.1.</w:t>
            </w:r>
          </w:p>
        </w:tc>
        <w:tc>
          <w:tcPr>
            <w:tcW w:w="2693" w:type="dxa"/>
            <w:vMerge w:val="restart"/>
          </w:tcPr>
          <w:p w:rsidR="00447D0B" w:rsidRPr="00A64D7B" w:rsidRDefault="00447D0B" w:rsidP="00447D0B">
            <w:pPr>
              <w:jc w:val="both"/>
              <w:rPr>
                <w:sz w:val="22"/>
                <w:szCs w:val="22"/>
              </w:rPr>
            </w:pPr>
            <w:r w:rsidRPr="000934B8">
              <w:rPr>
                <w:sz w:val="22"/>
                <w:szCs w:val="22"/>
              </w:rPr>
              <w:t xml:space="preserve">Основное мероприятие «Обновление, повышение уровня технического состояния парка </w:t>
            </w:r>
            <w:r w:rsidRPr="00A64D7B">
              <w:rPr>
                <w:sz w:val="22"/>
                <w:szCs w:val="22"/>
              </w:rPr>
              <w:t>транспортных средств»</w:t>
            </w:r>
          </w:p>
          <w:p w:rsidR="00447D0B" w:rsidRPr="000934B8" w:rsidRDefault="00447D0B" w:rsidP="00C34574">
            <w:pPr>
              <w:jc w:val="both"/>
              <w:rPr>
                <w:sz w:val="22"/>
                <w:szCs w:val="22"/>
              </w:rPr>
            </w:pPr>
            <w:r w:rsidRPr="00A64D7B">
              <w:rPr>
                <w:sz w:val="22"/>
                <w:szCs w:val="22"/>
              </w:rPr>
              <w:t>(</w:t>
            </w:r>
            <w:r w:rsidR="00C34574" w:rsidRPr="00A64D7B">
              <w:rPr>
                <w:sz w:val="22"/>
                <w:szCs w:val="22"/>
              </w:rPr>
              <w:t>1.</w:t>
            </w:r>
            <w:r w:rsidRPr="00A64D7B">
              <w:rPr>
                <w:sz w:val="22"/>
                <w:szCs w:val="22"/>
              </w:rPr>
              <w:t>3,</w:t>
            </w:r>
            <w:r w:rsidR="00A64D7B" w:rsidRPr="00A64D7B">
              <w:rPr>
                <w:sz w:val="22"/>
                <w:szCs w:val="22"/>
              </w:rPr>
              <w:t xml:space="preserve"> </w:t>
            </w:r>
            <w:r w:rsidR="00C34574" w:rsidRPr="00A64D7B">
              <w:rPr>
                <w:sz w:val="22"/>
                <w:szCs w:val="22"/>
              </w:rPr>
              <w:t>1.</w:t>
            </w:r>
            <w:r w:rsidRPr="00A64D7B">
              <w:rPr>
                <w:sz w:val="22"/>
                <w:szCs w:val="22"/>
              </w:rPr>
              <w:t>4)</w:t>
            </w:r>
          </w:p>
        </w:tc>
        <w:tc>
          <w:tcPr>
            <w:tcW w:w="2693" w:type="dxa"/>
            <w:vMerge w:val="restart"/>
          </w:tcPr>
          <w:p w:rsidR="00447D0B" w:rsidRPr="000934B8" w:rsidRDefault="00447D0B" w:rsidP="000934B8">
            <w:pPr>
              <w:jc w:val="both"/>
              <w:rPr>
                <w:sz w:val="22"/>
                <w:szCs w:val="22"/>
              </w:rPr>
            </w:pPr>
            <w:r w:rsidRPr="000934B8">
              <w:rPr>
                <w:sz w:val="22"/>
                <w:szCs w:val="22"/>
              </w:rPr>
              <w:t xml:space="preserve">ОТиС; </w:t>
            </w:r>
          </w:p>
          <w:p w:rsidR="00447D0B" w:rsidRPr="000934B8" w:rsidRDefault="00447D0B" w:rsidP="000934B8">
            <w:pPr>
              <w:jc w:val="both"/>
              <w:rPr>
                <w:sz w:val="22"/>
                <w:szCs w:val="22"/>
              </w:rPr>
            </w:pPr>
            <w:r w:rsidRPr="000934B8">
              <w:rPr>
                <w:sz w:val="22"/>
                <w:szCs w:val="22"/>
              </w:rPr>
              <w:t>управление градостроительства, развития жилищно-коммунального комплекса и энергетики администрации района (далее – Управление градостроительства, развития ЖКК и энергетики); муниципальное казенное учреждение «Учреждение по материально-техническому обеспечению деятельности органов местного самоуправления» (далее – МКУ «УМТО»)</w:t>
            </w:r>
          </w:p>
        </w:tc>
        <w:tc>
          <w:tcPr>
            <w:tcW w:w="1418" w:type="dxa"/>
            <w:gridSpan w:val="2"/>
            <w:hideMark/>
          </w:tcPr>
          <w:p w:rsidR="00447D0B" w:rsidRPr="000934B8" w:rsidRDefault="00447D0B" w:rsidP="00447D0B">
            <w:pPr>
              <w:rPr>
                <w:sz w:val="22"/>
                <w:szCs w:val="22"/>
              </w:rPr>
            </w:pPr>
            <w:r w:rsidRPr="000934B8">
              <w:rPr>
                <w:sz w:val="22"/>
                <w:szCs w:val="22"/>
              </w:rPr>
              <w:t>всего</w:t>
            </w:r>
          </w:p>
        </w:tc>
        <w:tc>
          <w:tcPr>
            <w:tcW w:w="1416"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5"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hideMark/>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3268"/>
          <w:jc w:val="right"/>
        </w:trPr>
        <w:tc>
          <w:tcPr>
            <w:tcW w:w="1555" w:type="dxa"/>
            <w:vMerge/>
            <w:hideMark/>
          </w:tcPr>
          <w:p w:rsidR="00447D0B" w:rsidRPr="000934B8" w:rsidRDefault="00447D0B" w:rsidP="00447D0B">
            <w:pPr>
              <w:rPr>
                <w:sz w:val="22"/>
                <w:szCs w:val="22"/>
              </w:rPr>
            </w:pPr>
          </w:p>
        </w:tc>
        <w:tc>
          <w:tcPr>
            <w:tcW w:w="2693" w:type="dxa"/>
            <w:vMerge/>
          </w:tcPr>
          <w:p w:rsidR="00447D0B" w:rsidRPr="000934B8" w:rsidRDefault="00447D0B" w:rsidP="00447D0B">
            <w:pPr>
              <w:rPr>
                <w:sz w:val="22"/>
                <w:szCs w:val="22"/>
              </w:rPr>
            </w:pPr>
          </w:p>
        </w:tc>
        <w:tc>
          <w:tcPr>
            <w:tcW w:w="2693" w:type="dxa"/>
            <w:vMerge/>
          </w:tcPr>
          <w:p w:rsidR="00447D0B" w:rsidRPr="000934B8" w:rsidRDefault="00447D0B" w:rsidP="00447D0B">
            <w:pPr>
              <w:rPr>
                <w:sz w:val="22"/>
                <w:szCs w:val="22"/>
              </w:rPr>
            </w:pPr>
          </w:p>
        </w:tc>
        <w:tc>
          <w:tcPr>
            <w:tcW w:w="1418" w:type="dxa"/>
            <w:gridSpan w:val="2"/>
            <w:hideMark/>
          </w:tcPr>
          <w:p w:rsidR="00447D0B" w:rsidRPr="000934B8" w:rsidRDefault="00447D0B" w:rsidP="00447D0B">
            <w:pPr>
              <w:rPr>
                <w:sz w:val="22"/>
                <w:szCs w:val="22"/>
              </w:rPr>
            </w:pPr>
            <w:r w:rsidRPr="000934B8">
              <w:rPr>
                <w:sz w:val="22"/>
                <w:szCs w:val="22"/>
              </w:rPr>
              <w:t>местный бюджет</w:t>
            </w:r>
          </w:p>
        </w:tc>
        <w:tc>
          <w:tcPr>
            <w:tcW w:w="1416"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5"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hideMark/>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551"/>
          <w:jc w:val="right"/>
        </w:trPr>
        <w:tc>
          <w:tcPr>
            <w:tcW w:w="6947" w:type="dxa"/>
            <w:gridSpan w:val="4"/>
            <w:vMerge w:val="restart"/>
            <w:hideMark/>
          </w:tcPr>
          <w:p w:rsidR="00447D0B" w:rsidRPr="000934B8" w:rsidRDefault="00447D0B" w:rsidP="00447D0B">
            <w:pPr>
              <w:rPr>
                <w:sz w:val="22"/>
                <w:szCs w:val="22"/>
              </w:rPr>
            </w:pPr>
            <w:r w:rsidRPr="000934B8">
              <w:rPr>
                <w:sz w:val="22"/>
                <w:szCs w:val="22"/>
              </w:rPr>
              <w:t>Итого по подпрограмме 3</w:t>
            </w:r>
          </w:p>
        </w:tc>
        <w:tc>
          <w:tcPr>
            <w:tcW w:w="1412" w:type="dxa"/>
            <w:hideMark/>
          </w:tcPr>
          <w:p w:rsidR="00447D0B" w:rsidRPr="000934B8" w:rsidRDefault="00447D0B" w:rsidP="00447D0B">
            <w:pPr>
              <w:rPr>
                <w:sz w:val="22"/>
                <w:szCs w:val="22"/>
              </w:rPr>
            </w:pPr>
            <w:r w:rsidRPr="000934B8">
              <w:rPr>
                <w:sz w:val="22"/>
                <w:szCs w:val="22"/>
              </w:rPr>
              <w:t>всего</w:t>
            </w: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29"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hideMark/>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551"/>
          <w:jc w:val="right"/>
        </w:trPr>
        <w:tc>
          <w:tcPr>
            <w:tcW w:w="6947" w:type="dxa"/>
            <w:gridSpan w:val="4"/>
            <w:vMerge/>
            <w:hideMark/>
          </w:tcPr>
          <w:p w:rsidR="00447D0B" w:rsidRPr="000934B8" w:rsidRDefault="00447D0B" w:rsidP="00447D0B">
            <w:pPr>
              <w:rPr>
                <w:sz w:val="22"/>
                <w:szCs w:val="22"/>
              </w:rPr>
            </w:pPr>
          </w:p>
        </w:tc>
        <w:tc>
          <w:tcPr>
            <w:tcW w:w="1412" w:type="dxa"/>
            <w:hideMark/>
          </w:tcPr>
          <w:p w:rsidR="00447D0B" w:rsidRPr="000934B8" w:rsidRDefault="00447D0B" w:rsidP="00447D0B">
            <w:pPr>
              <w:rPr>
                <w:sz w:val="22"/>
                <w:szCs w:val="22"/>
              </w:rPr>
            </w:pPr>
            <w:r w:rsidRPr="000934B8">
              <w:rPr>
                <w:sz w:val="22"/>
                <w:szCs w:val="22"/>
              </w:rPr>
              <w:t>местный бюджет</w:t>
            </w: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29"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hideMark/>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r>
      <w:tr w:rsidR="00B745A6" w:rsidRPr="000934B8" w:rsidTr="00C34574">
        <w:trPr>
          <w:trHeight w:val="144"/>
          <w:jc w:val="right"/>
        </w:trPr>
        <w:tc>
          <w:tcPr>
            <w:tcW w:w="6947" w:type="dxa"/>
            <w:gridSpan w:val="4"/>
            <w:vMerge w:val="restart"/>
            <w:noWrap/>
          </w:tcPr>
          <w:p w:rsidR="00B745A6" w:rsidRPr="000934B8" w:rsidRDefault="00B745A6" w:rsidP="00B745A6">
            <w:pPr>
              <w:rPr>
                <w:sz w:val="22"/>
                <w:szCs w:val="22"/>
              </w:rPr>
            </w:pPr>
            <w:r w:rsidRPr="000934B8">
              <w:rPr>
                <w:sz w:val="22"/>
                <w:szCs w:val="22"/>
              </w:rPr>
              <w:t>Всего по муниципальной программе</w:t>
            </w:r>
          </w:p>
          <w:p w:rsidR="00B745A6" w:rsidRPr="000934B8" w:rsidRDefault="00B745A6" w:rsidP="00B745A6">
            <w:pPr>
              <w:rPr>
                <w:sz w:val="22"/>
                <w:szCs w:val="22"/>
              </w:rPr>
            </w:pPr>
          </w:p>
          <w:p w:rsidR="00B745A6" w:rsidRPr="000934B8" w:rsidRDefault="00B745A6" w:rsidP="00B745A6">
            <w:pPr>
              <w:rPr>
                <w:sz w:val="22"/>
                <w:szCs w:val="22"/>
              </w:rPr>
            </w:pPr>
          </w:p>
          <w:p w:rsidR="00B745A6" w:rsidRPr="000934B8" w:rsidRDefault="00B745A6" w:rsidP="00B745A6">
            <w:pPr>
              <w:rPr>
                <w:sz w:val="22"/>
                <w:szCs w:val="22"/>
              </w:rPr>
            </w:pPr>
          </w:p>
          <w:p w:rsidR="00B745A6" w:rsidRPr="000934B8" w:rsidRDefault="00B745A6" w:rsidP="00B745A6">
            <w:pPr>
              <w:rPr>
                <w:sz w:val="22"/>
                <w:szCs w:val="22"/>
              </w:rPr>
            </w:pPr>
          </w:p>
          <w:p w:rsidR="00B745A6" w:rsidRPr="000934B8" w:rsidRDefault="00B745A6" w:rsidP="00B745A6">
            <w:pPr>
              <w:rPr>
                <w:sz w:val="22"/>
                <w:szCs w:val="22"/>
              </w:rPr>
            </w:pPr>
          </w:p>
        </w:tc>
        <w:tc>
          <w:tcPr>
            <w:tcW w:w="1412" w:type="dxa"/>
            <w:hideMark/>
          </w:tcPr>
          <w:p w:rsidR="00B745A6" w:rsidRPr="000934B8" w:rsidRDefault="00B745A6" w:rsidP="00B745A6">
            <w:pPr>
              <w:rPr>
                <w:sz w:val="22"/>
                <w:szCs w:val="22"/>
              </w:rPr>
            </w:pPr>
            <w:r w:rsidRPr="000934B8">
              <w:rPr>
                <w:sz w:val="22"/>
                <w:szCs w:val="22"/>
              </w:rPr>
              <w:t>всего</w:t>
            </w:r>
          </w:p>
        </w:tc>
        <w:tc>
          <w:tcPr>
            <w:tcW w:w="1422" w:type="dxa"/>
            <w:gridSpan w:val="2"/>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455 587,4</w:t>
            </w:r>
          </w:p>
        </w:tc>
        <w:tc>
          <w:tcPr>
            <w:tcW w:w="1129"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54717,47</w:t>
            </w:r>
          </w:p>
        </w:tc>
        <w:tc>
          <w:tcPr>
            <w:tcW w:w="1134"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56611,23</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58651,7</w:t>
            </w:r>
          </w:p>
        </w:tc>
        <w:tc>
          <w:tcPr>
            <w:tcW w:w="1134" w:type="dxa"/>
            <w:shd w:val="clear" w:color="auto" w:fill="auto"/>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39544,5</w:t>
            </w:r>
          </w:p>
        </w:tc>
        <w:tc>
          <w:tcPr>
            <w:tcW w:w="1276" w:type="dxa"/>
            <w:shd w:val="clear" w:color="auto" w:fill="auto"/>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246062,5</w:t>
            </w:r>
          </w:p>
        </w:tc>
      </w:tr>
      <w:tr w:rsidR="00B745A6" w:rsidRPr="000934B8" w:rsidTr="00C34574">
        <w:trPr>
          <w:trHeight w:val="720"/>
          <w:jc w:val="right"/>
        </w:trPr>
        <w:tc>
          <w:tcPr>
            <w:tcW w:w="6947" w:type="dxa"/>
            <w:gridSpan w:val="4"/>
            <w:vMerge/>
            <w:hideMark/>
          </w:tcPr>
          <w:p w:rsidR="00B745A6" w:rsidRPr="000934B8" w:rsidRDefault="00B745A6" w:rsidP="00B745A6">
            <w:pPr>
              <w:rPr>
                <w:sz w:val="22"/>
                <w:szCs w:val="22"/>
              </w:rPr>
            </w:pPr>
          </w:p>
        </w:tc>
        <w:tc>
          <w:tcPr>
            <w:tcW w:w="1412" w:type="dxa"/>
            <w:hideMark/>
          </w:tcPr>
          <w:p w:rsidR="00B745A6" w:rsidRPr="000934B8" w:rsidRDefault="00B745A6" w:rsidP="00B745A6">
            <w:pPr>
              <w:rPr>
                <w:sz w:val="22"/>
                <w:szCs w:val="22"/>
              </w:rPr>
            </w:pPr>
            <w:r w:rsidRPr="000934B8">
              <w:rPr>
                <w:sz w:val="22"/>
                <w:szCs w:val="22"/>
              </w:rPr>
              <w:t>местный бюджет</w:t>
            </w:r>
          </w:p>
        </w:tc>
        <w:tc>
          <w:tcPr>
            <w:tcW w:w="1422" w:type="dxa"/>
            <w:gridSpan w:val="2"/>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366 926,8</w:t>
            </w:r>
          </w:p>
        </w:tc>
        <w:tc>
          <w:tcPr>
            <w:tcW w:w="1129"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26115,8</w:t>
            </w:r>
          </w:p>
        </w:tc>
        <w:tc>
          <w:tcPr>
            <w:tcW w:w="1134"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27094,7</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28109,3</w:t>
            </w:r>
          </w:p>
        </w:tc>
        <w:tc>
          <w:tcPr>
            <w:tcW w:w="1134" w:type="dxa"/>
            <w:shd w:val="clear" w:color="auto" w:fill="auto"/>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39544,5</w:t>
            </w:r>
          </w:p>
        </w:tc>
        <w:tc>
          <w:tcPr>
            <w:tcW w:w="1276" w:type="dxa"/>
            <w:shd w:val="clear" w:color="auto" w:fill="auto"/>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246062,5</w:t>
            </w:r>
          </w:p>
        </w:tc>
      </w:tr>
      <w:tr w:rsidR="00B745A6" w:rsidRPr="000934B8" w:rsidTr="00C34574">
        <w:trPr>
          <w:trHeight w:val="720"/>
          <w:jc w:val="right"/>
        </w:trPr>
        <w:tc>
          <w:tcPr>
            <w:tcW w:w="6947" w:type="dxa"/>
            <w:gridSpan w:val="4"/>
            <w:vMerge/>
          </w:tcPr>
          <w:p w:rsidR="00B745A6" w:rsidRPr="000934B8" w:rsidRDefault="00B745A6" w:rsidP="00B745A6">
            <w:pPr>
              <w:rPr>
                <w:sz w:val="22"/>
                <w:szCs w:val="22"/>
              </w:rPr>
            </w:pPr>
          </w:p>
        </w:tc>
        <w:tc>
          <w:tcPr>
            <w:tcW w:w="1412" w:type="dxa"/>
          </w:tcPr>
          <w:p w:rsidR="00B745A6" w:rsidRPr="000934B8" w:rsidRDefault="00B745A6" w:rsidP="00B745A6">
            <w:pPr>
              <w:rPr>
                <w:sz w:val="22"/>
                <w:szCs w:val="22"/>
              </w:rPr>
            </w:pPr>
            <w:r w:rsidRPr="00A64D7B">
              <w:rPr>
                <w:sz w:val="22"/>
                <w:szCs w:val="22"/>
              </w:rPr>
              <w:t>муниципальный дорожный фонд (местный бюджет)</w:t>
            </w:r>
          </w:p>
        </w:tc>
        <w:tc>
          <w:tcPr>
            <w:tcW w:w="1422" w:type="dxa"/>
            <w:gridSpan w:val="2"/>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88 660,6</w:t>
            </w:r>
          </w:p>
        </w:tc>
        <w:tc>
          <w:tcPr>
            <w:tcW w:w="1129"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28601,67</w:t>
            </w:r>
          </w:p>
        </w:tc>
        <w:tc>
          <w:tcPr>
            <w:tcW w:w="1134"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29516,53</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30542,4</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0,0</w:t>
            </w:r>
          </w:p>
        </w:tc>
        <w:tc>
          <w:tcPr>
            <w:tcW w:w="1276"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0,0</w:t>
            </w:r>
          </w:p>
        </w:tc>
      </w:tr>
      <w:tr w:rsidR="00447D0B" w:rsidRPr="000934B8" w:rsidTr="00C34574">
        <w:trPr>
          <w:trHeight w:val="144"/>
          <w:jc w:val="right"/>
        </w:trPr>
        <w:tc>
          <w:tcPr>
            <w:tcW w:w="6947" w:type="dxa"/>
            <w:gridSpan w:val="4"/>
            <w:vMerge/>
            <w:hideMark/>
          </w:tcPr>
          <w:p w:rsidR="00447D0B" w:rsidRPr="000934B8" w:rsidRDefault="00447D0B" w:rsidP="00447D0B">
            <w:pPr>
              <w:rPr>
                <w:sz w:val="22"/>
                <w:szCs w:val="22"/>
              </w:rPr>
            </w:pPr>
          </w:p>
        </w:tc>
        <w:tc>
          <w:tcPr>
            <w:tcW w:w="1412" w:type="dxa"/>
            <w:hideMark/>
          </w:tcPr>
          <w:p w:rsidR="00447D0B" w:rsidRPr="000934B8" w:rsidRDefault="00447D0B" w:rsidP="00447D0B">
            <w:pPr>
              <w:rPr>
                <w:sz w:val="22"/>
                <w:szCs w:val="22"/>
              </w:rPr>
            </w:pPr>
            <w:r w:rsidRPr="000934B8">
              <w:rPr>
                <w:sz w:val="22"/>
                <w:szCs w:val="22"/>
              </w:rPr>
              <w:t>бюджет автономного округа</w:t>
            </w: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29"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144"/>
          <w:jc w:val="right"/>
        </w:trPr>
        <w:tc>
          <w:tcPr>
            <w:tcW w:w="6947" w:type="dxa"/>
            <w:gridSpan w:val="4"/>
          </w:tcPr>
          <w:p w:rsidR="00447D0B" w:rsidRPr="000934B8" w:rsidRDefault="00447D0B" w:rsidP="000934B8">
            <w:pPr>
              <w:jc w:val="both"/>
              <w:rPr>
                <w:sz w:val="22"/>
                <w:szCs w:val="22"/>
              </w:rPr>
            </w:pPr>
            <w:r w:rsidRPr="000934B8">
              <w:rPr>
                <w:sz w:val="22"/>
                <w:szCs w:val="22"/>
              </w:rPr>
              <w:t>В том числе:</w:t>
            </w:r>
          </w:p>
        </w:tc>
        <w:tc>
          <w:tcPr>
            <w:tcW w:w="1412" w:type="dxa"/>
          </w:tcPr>
          <w:p w:rsidR="00447D0B" w:rsidRPr="000934B8" w:rsidRDefault="00447D0B" w:rsidP="00447D0B">
            <w:pPr>
              <w:rPr>
                <w:sz w:val="22"/>
                <w:szCs w:val="22"/>
              </w:rPr>
            </w:pP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p>
        </w:tc>
        <w:tc>
          <w:tcPr>
            <w:tcW w:w="1129" w:type="dxa"/>
            <w:noWrap/>
            <w:tcMar>
              <w:top w:w="0" w:type="dxa"/>
              <w:left w:w="0" w:type="dxa"/>
              <w:bottom w:w="0" w:type="dxa"/>
              <w:right w:w="0" w:type="dxa"/>
            </w:tcMar>
          </w:tcPr>
          <w:p w:rsidR="00447D0B" w:rsidRPr="000934B8" w:rsidRDefault="00447D0B" w:rsidP="00447D0B">
            <w:pPr>
              <w:jc w:val="center"/>
              <w:rPr>
                <w:sz w:val="22"/>
                <w:szCs w:val="22"/>
              </w:rPr>
            </w:pPr>
          </w:p>
        </w:tc>
        <w:tc>
          <w:tcPr>
            <w:tcW w:w="1134" w:type="dxa"/>
            <w:tcMar>
              <w:top w:w="0" w:type="dxa"/>
              <w:left w:w="0" w:type="dxa"/>
              <w:bottom w:w="0" w:type="dxa"/>
              <w:right w:w="0" w:type="dxa"/>
            </w:tcMar>
          </w:tcPr>
          <w:p w:rsidR="00447D0B" w:rsidRPr="000934B8" w:rsidRDefault="00447D0B" w:rsidP="00447D0B">
            <w:pPr>
              <w:jc w:val="center"/>
              <w:rPr>
                <w:sz w:val="22"/>
                <w:szCs w:val="22"/>
              </w:rPr>
            </w:pPr>
          </w:p>
        </w:tc>
        <w:tc>
          <w:tcPr>
            <w:tcW w:w="1134" w:type="dxa"/>
            <w:noWrap/>
            <w:tcMar>
              <w:top w:w="0" w:type="dxa"/>
              <w:left w:w="0" w:type="dxa"/>
              <w:bottom w:w="0" w:type="dxa"/>
              <w:right w:w="0" w:type="dxa"/>
            </w:tcMar>
          </w:tcPr>
          <w:p w:rsidR="00447D0B" w:rsidRPr="000934B8" w:rsidRDefault="00447D0B" w:rsidP="00447D0B">
            <w:pPr>
              <w:jc w:val="center"/>
              <w:rPr>
                <w:sz w:val="22"/>
                <w:szCs w:val="22"/>
              </w:rPr>
            </w:pPr>
          </w:p>
        </w:tc>
        <w:tc>
          <w:tcPr>
            <w:tcW w:w="1134" w:type="dxa"/>
            <w:noWrap/>
            <w:tcMar>
              <w:top w:w="0" w:type="dxa"/>
              <w:left w:w="0" w:type="dxa"/>
              <w:bottom w:w="0" w:type="dxa"/>
              <w:right w:w="0" w:type="dxa"/>
            </w:tcMar>
          </w:tcPr>
          <w:p w:rsidR="00447D0B" w:rsidRPr="000934B8" w:rsidRDefault="00447D0B" w:rsidP="00447D0B">
            <w:pPr>
              <w:jc w:val="center"/>
              <w:rPr>
                <w:sz w:val="22"/>
                <w:szCs w:val="22"/>
              </w:rPr>
            </w:pPr>
          </w:p>
        </w:tc>
        <w:tc>
          <w:tcPr>
            <w:tcW w:w="1276" w:type="dxa"/>
            <w:tcMar>
              <w:top w:w="0" w:type="dxa"/>
              <w:left w:w="0" w:type="dxa"/>
              <w:bottom w:w="0" w:type="dxa"/>
              <w:right w:w="0" w:type="dxa"/>
            </w:tcMar>
          </w:tcPr>
          <w:p w:rsidR="00447D0B" w:rsidRPr="000934B8" w:rsidRDefault="00447D0B" w:rsidP="00447D0B">
            <w:pPr>
              <w:jc w:val="center"/>
              <w:rPr>
                <w:sz w:val="22"/>
                <w:szCs w:val="22"/>
              </w:rPr>
            </w:pPr>
          </w:p>
        </w:tc>
      </w:tr>
      <w:tr w:rsidR="00447D0B" w:rsidRPr="000934B8" w:rsidTr="00C34574">
        <w:trPr>
          <w:trHeight w:val="144"/>
          <w:jc w:val="right"/>
        </w:trPr>
        <w:tc>
          <w:tcPr>
            <w:tcW w:w="6947" w:type="dxa"/>
            <w:gridSpan w:val="4"/>
            <w:vMerge w:val="restart"/>
          </w:tcPr>
          <w:p w:rsidR="00447D0B" w:rsidRPr="000934B8" w:rsidRDefault="00447D0B" w:rsidP="00447D0B">
            <w:pPr>
              <w:jc w:val="both"/>
              <w:rPr>
                <w:sz w:val="22"/>
                <w:szCs w:val="22"/>
              </w:rPr>
            </w:pPr>
            <w:r w:rsidRPr="000934B8">
              <w:rPr>
                <w:sz w:val="22"/>
                <w:szCs w:val="22"/>
              </w:rPr>
              <w:t>Проектная часть</w:t>
            </w:r>
          </w:p>
          <w:p w:rsidR="00447D0B" w:rsidRPr="000934B8" w:rsidRDefault="00447D0B" w:rsidP="00447D0B">
            <w:pPr>
              <w:rPr>
                <w:sz w:val="22"/>
                <w:szCs w:val="22"/>
              </w:rPr>
            </w:pPr>
          </w:p>
          <w:p w:rsidR="00447D0B" w:rsidRPr="000934B8" w:rsidRDefault="00447D0B" w:rsidP="00447D0B">
            <w:pPr>
              <w:rPr>
                <w:sz w:val="22"/>
                <w:szCs w:val="22"/>
              </w:rPr>
            </w:pPr>
          </w:p>
          <w:p w:rsidR="00447D0B" w:rsidRPr="000934B8" w:rsidRDefault="00447D0B" w:rsidP="00447D0B">
            <w:pPr>
              <w:rPr>
                <w:sz w:val="22"/>
                <w:szCs w:val="22"/>
              </w:rPr>
            </w:pPr>
          </w:p>
          <w:p w:rsidR="00447D0B" w:rsidRPr="000934B8" w:rsidRDefault="00447D0B" w:rsidP="00447D0B">
            <w:pPr>
              <w:rPr>
                <w:sz w:val="22"/>
                <w:szCs w:val="22"/>
              </w:rPr>
            </w:pPr>
          </w:p>
          <w:p w:rsidR="00447D0B" w:rsidRPr="000934B8" w:rsidRDefault="00447D0B" w:rsidP="00447D0B">
            <w:pPr>
              <w:jc w:val="both"/>
              <w:rPr>
                <w:sz w:val="22"/>
                <w:szCs w:val="22"/>
              </w:rPr>
            </w:pPr>
          </w:p>
        </w:tc>
        <w:tc>
          <w:tcPr>
            <w:tcW w:w="1412" w:type="dxa"/>
          </w:tcPr>
          <w:p w:rsidR="00447D0B" w:rsidRPr="000934B8" w:rsidRDefault="00447D0B" w:rsidP="00447D0B">
            <w:pPr>
              <w:jc w:val="center"/>
              <w:rPr>
                <w:sz w:val="22"/>
                <w:szCs w:val="22"/>
              </w:rPr>
            </w:pPr>
            <w:r w:rsidRPr="000934B8">
              <w:rPr>
                <w:sz w:val="22"/>
                <w:szCs w:val="22"/>
              </w:rPr>
              <w:t>всего</w:t>
            </w: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29"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144"/>
          <w:jc w:val="right"/>
        </w:trPr>
        <w:tc>
          <w:tcPr>
            <w:tcW w:w="6947" w:type="dxa"/>
            <w:gridSpan w:val="4"/>
            <w:vMerge/>
          </w:tcPr>
          <w:p w:rsidR="00447D0B" w:rsidRPr="000934B8" w:rsidRDefault="00447D0B" w:rsidP="00447D0B">
            <w:pPr>
              <w:jc w:val="both"/>
              <w:rPr>
                <w:sz w:val="22"/>
                <w:szCs w:val="22"/>
              </w:rPr>
            </w:pPr>
          </w:p>
        </w:tc>
        <w:tc>
          <w:tcPr>
            <w:tcW w:w="1412" w:type="dxa"/>
          </w:tcPr>
          <w:p w:rsidR="00447D0B" w:rsidRPr="000934B8" w:rsidRDefault="00447D0B" w:rsidP="00447D0B">
            <w:pPr>
              <w:rPr>
                <w:sz w:val="22"/>
                <w:szCs w:val="22"/>
              </w:rPr>
            </w:pPr>
            <w:r w:rsidRPr="000934B8">
              <w:rPr>
                <w:sz w:val="22"/>
                <w:szCs w:val="22"/>
              </w:rPr>
              <w:t>местный бюджет</w:t>
            </w: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29"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144"/>
          <w:jc w:val="right"/>
        </w:trPr>
        <w:tc>
          <w:tcPr>
            <w:tcW w:w="6947" w:type="dxa"/>
            <w:gridSpan w:val="4"/>
            <w:vMerge/>
          </w:tcPr>
          <w:p w:rsidR="00447D0B" w:rsidRPr="000934B8" w:rsidRDefault="00447D0B" w:rsidP="00447D0B">
            <w:pPr>
              <w:jc w:val="both"/>
              <w:rPr>
                <w:sz w:val="22"/>
                <w:szCs w:val="22"/>
              </w:rPr>
            </w:pPr>
          </w:p>
        </w:tc>
        <w:tc>
          <w:tcPr>
            <w:tcW w:w="1412" w:type="dxa"/>
          </w:tcPr>
          <w:p w:rsidR="00447D0B" w:rsidRPr="000934B8" w:rsidRDefault="00447D0B" w:rsidP="00447D0B">
            <w:pPr>
              <w:rPr>
                <w:sz w:val="22"/>
                <w:szCs w:val="22"/>
              </w:rPr>
            </w:pPr>
            <w:r w:rsidRPr="000934B8">
              <w:rPr>
                <w:sz w:val="22"/>
                <w:szCs w:val="22"/>
              </w:rPr>
              <w:t>бюджет автономного округа</w:t>
            </w: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29"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r>
      <w:tr w:rsidR="00B745A6" w:rsidRPr="000934B8" w:rsidTr="00C34574">
        <w:trPr>
          <w:trHeight w:val="144"/>
          <w:jc w:val="right"/>
        </w:trPr>
        <w:tc>
          <w:tcPr>
            <w:tcW w:w="6947" w:type="dxa"/>
            <w:gridSpan w:val="4"/>
            <w:vMerge w:val="restart"/>
          </w:tcPr>
          <w:p w:rsidR="00B745A6" w:rsidRPr="000934B8" w:rsidRDefault="00B745A6" w:rsidP="00B745A6">
            <w:pPr>
              <w:jc w:val="both"/>
              <w:rPr>
                <w:sz w:val="22"/>
                <w:szCs w:val="22"/>
              </w:rPr>
            </w:pPr>
            <w:r w:rsidRPr="000934B8">
              <w:rPr>
                <w:sz w:val="22"/>
                <w:szCs w:val="22"/>
              </w:rPr>
              <w:t>Процессная часть</w:t>
            </w:r>
          </w:p>
          <w:p w:rsidR="00B745A6" w:rsidRPr="000934B8" w:rsidRDefault="00B745A6" w:rsidP="00B745A6">
            <w:pPr>
              <w:rPr>
                <w:sz w:val="22"/>
                <w:szCs w:val="22"/>
              </w:rPr>
            </w:pPr>
          </w:p>
          <w:p w:rsidR="00B745A6" w:rsidRPr="000934B8" w:rsidRDefault="00B745A6" w:rsidP="00B745A6">
            <w:pPr>
              <w:rPr>
                <w:sz w:val="22"/>
                <w:szCs w:val="22"/>
              </w:rPr>
            </w:pPr>
          </w:p>
          <w:p w:rsidR="00B745A6" w:rsidRPr="000934B8" w:rsidRDefault="00B745A6" w:rsidP="00B745A6">
            <w:pPr>
              <w:rPr>
                <w:sz w:val="22"/>
                <w:szCs w:val="22"/>
              </w:rPr>
            </w:pPr>
          </w:p>
          <w:p w:rsidR="00B745A6" w:rsidRPr="000934B8" w:rsidRDefault="00B745A6" w:rsidP="00B745A6">
            <w:pPr>
              <w:rPr>
                <w:sz w:val="22"/>
                <w:szCs w:val="22"/>
              </w:rPr>
            </w:pPr>
          </w:p>
        </w:tc>
        <w:tc>
          <w:tcPr>
            <w:tcW w:w="1412" w:type="dxa"/>
            <w:hideMark/>
          </w:tcPr>
          <w:p w:rsidR="00B745A6" w:rsidRPr="000934B8" w:rsidRDefault="00B745A6" w:rsidP="00B745A6">
            <w:pPr>
              <w:rPr>
                <w:sz w:val="22"/>
                <w:szCs w:val="22"/>
              </w:rPr>
            </w:pPr>
            <w:r w:rsidRPr="000934B8">
              <w:rPr>
                <w:sz w:val="22"/>
                <w:szCs w:val="22"/>
              </w:rPr>
              <w:t>всего</w:t>
            </w:r>
          </w:p>
        </w:tc>
        <w:tc>
          <w:tcPr>
            <w:tcW w:w="1422" w:type="dxa"/>
            <w:gridSpan w:val="2"/>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455 587,4</w:t>
            </w:r>
          </w:p>
        </w:tc>
        <w:tc>
          <w:tcPr>
            <w:tcW w:w="1129"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54717,47</w:t>
            </w:r>
          </w:p>
        </w:tc>
        <w:tc>
          <w:tcPr>
            <w:tcW w:w="1134"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56611,23</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58651,7</w:t>
            </w:r>
          </w:p>
        </w:tc>
        <w:tc>
          <w:tcPr>
            <w:tcW w:w="1134" w:type="dxa"/>
            <w:shd w:val="clear" w:color="auto" w:fill="auto"/>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39544,5</w:t>
            </w:r>
          </w:p>
        </w:tc>
        <w:tc>
          <w:tcPr>
            <w:tcW w:w="1276" w:type="dxa"/>
            <w:shd w:val="clear" w:color="auto" w:fill="auto"/>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246062,5</w:t>
            </w:r>
          </w:p>
        </w:tc>
      </w:tr>
      <w:tr w:rsidR="00B745A6" w:rsidRPr="000934B8" w:rsidTr="00C34574">
        <w:trPr>
          <w:trHeight w:val="144"/>
          <w:jc w:val="right"/>
        </w:trPr>
        <w:tc>
          <w:tcPr>
            <w:tcW w:w="6947" w:type="dxa"/>
            <w:gridSpan w:val="4"/>
            <w:vMerge/>
          </w:tcPr>
          <w:p w:rsidR="00B745A6" w:rsidRPr="000934B8" w:rsidRDefault="00B745A6" w:rsidP="00B745A6">
            <w:pPr>
              <w:jc w:val="both"/>
              <w:rPr>
                <w:sz w:val="22"/>
                <w:szCs w:val="22"/>
              </w:rPr>
            </w:pPr>
          </w:p>
        </w:tc>
        <w:tc>
          <w:tcPr>
            <w:tcW w:w="1412" w:type="dxa"/>
          </w:tcPr>
          <w:p w:rsidR="00B745A6" w:rsidRPr="000934B8" w:rsidRDefault="00B745A6" w:rsidP="00B745A6">
            <w:pPr>
              <w:rPr>
                <w:sz w:val="22"/>
                <w:szCs w:val="22"/>
              </w:rPr>
            </w:pPr>
            <w:r w:rsidRPr="000934B8">
              <w:rPr>
                <w:sz w:val="22"/>
                <w:szCs w:val="22"/>
              </w:rPr>
              <w:t>местный бюджет</w:t>
            </w:r>
          </w:p>
        </w:tc>
        <w:tc>
          <w:tcPr>
            <w:tcW w:w="1422" w:type="dxa"/>
            <w:gridSpan w:val="2"/>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366 926,8</w:t>
            </w:r>
          </w:p>
        </w:tc>
        <w:tc>
          <w:tcPr>
            <w:tcW w:w="1129"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26115,8</w:t>
            </w:r>
          </w:p>
        </w:tc>
        <w:tc>
          <w:tcPr>
            <w:tcW w:w="1134"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27094,7</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28109,3</w:t>
            </w:r>
          </w:p>
        </w:tc>
        <w:tc>
          <w:tcPr>
            <w:tcW w:w="1134" w:type="dxa"/>
            <w:shd w:val="clear" w:color="auto" w:fill="auto"/>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39544,5</w:t>
            </w:r>
          </w:p>
        </w:tc>
        <w:tc>
          <w:tcPr>
            <w:tcW w:w="1276" w:type="dxa"/>
            <w:shd w:val="clear" w:color="auto" w:fill="auto"/>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246062,5</w:t>
            </w:r>
          </w:p>
        </w:tc>
      </w:tr>
      <w:tr w:rsidR="00B745A6" w:rsidRPr="000934B8" w:rsidTr="00C34574">
        <w:trPr>
          <w:trHeight w:val="144"/>
          <w:jc w:val="right"/>
        </w:trPr>
        <w:tc>
          <w:tcPr>
            <w:tcW w:w="6947" w:type="dxa"/>
            <w:gridSpan w:val="4"/>
            <w:vMerge/>
          </w:tcPr>
          <w:p w:rsidR="00B745A6" w:rsidRPr="000934B8" w:rsidRDefault="00B745A6" w:rsidP="00B745A6">
            <w:pPr>
              <w:jc w:val="both"/>
              <w:rPr>
                <w:sz w:val="22"/>
                <w:szCs w:val="22"/>
              </w:rPr>
            </w:pPr>
          </w:p>
        </w:tc>
        <w:tc>
          <w:tcPr>
            <w:tcW w:w="1412" w:type="dxa"/>
          </w:tcPr>
          <w:p w:rsidR="00B745A6" w:rsidRPr="000934B8" w:rsidRDefault="00B745A6" w:rsidP="00B745A6">
            <w:pPr>
              <w:rPr>
                <w:sz w:val="22"/>
                <w:szCs w:val="22"/>
              </w:rPr>
            </w:pPr>
            <w:r w:rsidRPr="00A64D7B">
              <w:rPr>
                <w:sz w:val="22"/>
                <w:szCs w:val="22"/>
              </w:rPr>
              <w:t>муниципальный дорожный фонд (местный бюджет)</w:t>
            </w:r>
          </w:p>
        </w:tc>
        <w:tc>
          <w:tcPr>
            <w:tcW w:w="1422" w:type="dxa"/>
            <w:gridSpan w:val="2"/>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88 660,6</w:t>
            </w:r>
          </w:p>
        </w:tc>
        <w:tc>
          <w:tcPr>
            <w:tcW w:w="1129"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28601,67</w:t>
            </w:r>
          </w:p>
        </w:tc>
        <w:tc>
          <w:tcPr>
            <w:tcW w:w="1134"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29516,53</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30542,4</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0,0</w:t>
            </w:r>
          </w:p>
        </w:tc>
        <w:tc>
          <w:tcPr>
            <w:tcW w:w="1276"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0,0</w:t>
            </w:r>
          </w:p>
        </w:tc>
      </w:tr>
      <w:tr w:rsidR="00447D0B" w:rsidRPr="000934B8" w:rsidTr="00C34574">
        <w:trPr>
          <w:trHeight w:val="757"/>
          <w:jc w:val="right"/>
        </w:trPr>
        <w:tc>
          <w:tcPr>
            <w:tcW w:w="6947" w:type="dxa"/>
            <w:gridSpan w:val="4"/>
            <w:vMerge/>
            <w:hideMark/>
          </w:tcPr>
          <w:p w:rsidR="00447D0B" w:rsidRPr="000934B8" w:rsidRDefault="00447D0B" w:rsidP="00447D0B">
            <w:pPr>
              <w:rPr>
                <w:sz w:val="22"/>
                <w:szCs w:val="22"/>
              </w:rPr>
            </w:pPr>
          </w:p>
        </w:tc>
        <w:tc>
          <w:tcPr>
            <w:tcW w:w="1412" w:type="dxa"/>
            <w:hideMark/>
          </w:tcPr>
          <w:p w:rsidR="00447D0B" w:rsidRPr="000934B8" w:rsidRDefault="00447D0B" w:rsidP="00447D0B">
            <w:pPr>
              <w:rPr>
                <w:sz w:val="22"/>
                <w:szCs w:val="22"/>
              </w:rPr>
            </w:pPr>
            <w:r w:rsidRPr="000934B8">
              <w:rPr>
                <w:sz w:val="22"/>
                <w:szCs w:val="22"/>
              </w:rPr>
              <w:t>бюджет автономного округа</w:t>
            </w: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29"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144"/>
          <w:jc w:val="right"/>
        </w:trPr>
        <w:tc>
          <w:tcPr>
            <w:tcW w:w="6947" w:type="dxa"/>
            <w:gridSpan w:val="4"/>
            <w:hideMark/>
          </w:tcPr>
          <w:p w:rsidR="00447D0B" w:rsidRPr="000934B8" w:rsidRDefault="00447D0B" w:rsidP="000934B8">
            <w:pPr>
              <w:jc w:val="both"/>
              <w:rPr>
                <w:sz w:val="22"/>
                <w:szCs w:val="22"/>
              </w:rPr>
            </w:pPr>
            <w:r w:rsidRPr="000934B8">
              <w:rPr>
                <w:sz w:val="22"/>
                <w:szCs w:val="22"/>
              </w:rPr>
              <w:t>В том числе:</w:t>
            </w:r>
          </w:p>
        </w:tc>
        <w:tc>
          <w:tcPr>
            <w:tcW w:w="1412" w:type="dxa"/>
          </w:tcPr>
          <w:p w:rsidR="00447D0B" w:rsidRPr="000934B8" w:rsidRDefault="00447D0B" w:rsidP="00447D0B">
            <w:pPr>
              <w:rPr>
                <w:sz w:val="22"/>
                <w:szCs w:val="22"/>
              </w:rPr>
            </w:pPr>
          </w:p>
        </w:tc>
        <w:tc>
          <w:tcPr>
            <w:tcW w:w="1422" w:type="dxa"/>
            <w:gridSpan w:val="2"/>
            <w:noWrap/>
            <w:tcMar>
              <w:top w:w="0" w:type="dxa"/>
              <w:left w:w="0" w:type="dxa"/>
              <w:bottom w:w="0" w:type="dxa"/>
              <w:right w:w="0" w:type="dxa"/>
            </w:tcMar>
          </w:tcPr>
          <w:p w:rsidR="00447D0B" w:rsidRPr="000934B8" w:rsidRDefault="00447D0B" w:rsidP="00447D0B">
            <w:pPr>
              <w:rPr>
                <w:sz w:val="22"/>
                <w:szCs w:val="22"/>
              </w:rPr>
            </w:pPr>
          </w:p>
        </w:tc>
        <w:tc>
          <w:tcPr>
            <w:tcW w:w="1129" w:type="dxa"/>
            <w:noWrap/>
            <w:tcMar>
              <w:top w:w="0" w:type="dxa"/>
              <w:left w:w="0" w:type="dxa"/>
              <w:bottom w:w="0" w:type="dxa"/>
              <w:right w:w="0" w:type="dxa"/>
            </w:tcMar>
          </w:tcPr>
          <w:p w:rsidR="00447D0B" w:rsidRPr="000934B8" w:rsidRDefault="00447D0B" w:rsidP="00447D0B">
            <w:pPr>
              <w:rPr>
                <w:sz w:val="22"/>
                <w:szCs w:val="22"/>
              </w:rPr>
            </w:pPr>
          </w:p>
        </w:tc>
        <w:tc>
          <w:tcPr>
            <w:tcW w:w="1134" w:type="dxa"/>
            <w:tcMar>
              <w:top w:w="0" w:type="dxa"/>
              <w:left w:w="0" w:type="dxa"/>
              <w:bottom w:w="0" w:type="dxa"/>
              <w:right w:w="0" w:type="dxa"/>
            </w:tcMar>
          </w:tcPr>
          <w:p w:rsidR="00447D0B" w:rsidRPr="000934B8" w:rsidRDefault="00447D0B" w:rsidP="00447D0B">
            <w:pPr>
              <w:rPr>
                <w:sz w:val="22"/>
                <w:szCs w:val="22"/>
              </w:rPr>
            </w:pPr>
          </w:p>
        </w:tc>
        <w:tc>
          <w:tcPr>
            <w:tcW w:w="1134" w:type="dxa"/>
            <w:noWrap/>
            <w:tcMar>
              <w:top w:w="0" w:type="dxa"/>
              <w:left w:w="0" w:type="dxa"/>
              <w:bottom w:w="0" w:type="dxa"/>
              <w:right w:w="0" w:type="dxa"/>
            </w:tcMar>
          </w:tcPr>
          <w:p w:rsidR="00447D0B" w:rsidRPr="000934B8" w:rsidRDefault="00447D0B" w:rsidP="00447D0B">
            <w:pPr>
              <w:rPr>
                <w:sz w:val="22"/>
                <w:szCs w:val="22"/>
              </w:rPr>
            </w:pPr>
          </w:p>
        </w:tc>
        <w:tc>
          <w:tcPr>
            <w:tcW w:w="1134" w:type="dxa"/>
            <w:noWrap/>
            <w:tcMar>
              <w:top w:w="0" w:type="dxa"/>
              <w:left w:w="0" w:type="dxa"/>
              <w:bottom w:w="0" w:type="dxa"/>
              <w:right w:w="0" w:type="dxa"/>
            </w:tcMar>
          </w:tcPr>
          <w:p w:rsidR="00447D0B" w:rsidRPr="000934B8" w:rsidRDefault="00447D0B" w:rsidP="00447D0B">
            <w:pPr>
              <w:rPr>
                <w:sz w:val="22"/>
                <w:szCs w:val="22"/>
              </w:rPr>
            </w:pPr>
          </w:p>
        </w:tc>
        <w:tc>
          <w:tcPr>
            <w:tcW w:w="1276" w:type="dxa"/>
            <w:tcMar>
              <w:top w:w="0" w:type="dxa"/>
              <w:left w:w="0" w:type="dxa"/>
              <w:bottom w:w="0" w:type="dxa"/>
              <w:right w:w="0" w:type="dxa"/>
            </w:tcMar>
          </w:tcPr>
          <w:p w:rsidR="00447D0B" w:rsidRPr="000934B8" w:rsidRDefault="00447D0B" w:rsidP="00447D0B">
            <w:pPr>
              <w:rPr>
                <w:sz w:val="22"/>
                <w:szCs w:val="22"/>
              </w:rPr>
            </w:pPr>
          </w:p>
        </w:tc>
      </w:tr>
      <w:tr w:rsidR="00447D0B" w:rsidRPr="000934B8" w:rsidTr="00C34574">
        <w:trPr>
          <w:trHeight w:val="144"/>
          <w:jc w:val="right"/>
        </w:trPr>
        <w:tc>
          <w:tcPr>
            <w:tcW w:w="6947" w:type="dxa"/>
            <w:gridSpan w:val="4"/>
            <w:vMerge w:val="restart"/>
            <w:hideMark/>
          </w:tcPr>
          <w:p w:rsidR="00447D0B" w:rsidRPr="000934B8" w:rsidRDefault="00447D0B" w:rsidP="00447D0B">
            <w:pPr>
              <w:jc w:val="both"/>
              <w:rPr>
                <w:sz w:val="22"/>
                <w:szCs w:val="22"/>
              </w:rPr>
            </w:pPr>
            <w:r w:rsidRPr="000934B8">
              <w:rPr>
                <w:sz w:val="22"/>
                <w:szCs w:val="22"/>
              </w:rPr>
              <w:t>Инвестиции в объекты муниципальной собственности</w:t>
            </w:r>
          </w:p>
        </w:tc>
        <w:tc>
          <w:tcPr>
            <w:tcW w:w="1412" w:type="dxa"/>
            <w:hideMark/>
          </w:tcPr>
          <w:p w:rsidR="00447D0B" w:rsidRPr="000934B8" w:rsidRDefault="00447D0B" w:rsidP="00447D0B">
            <w:pPr>
              <w:rPr>
                <w:sz w:val="22"/>
                <w:szCs w:val="22"/>
              </w:rPr>
            </w:pPr>
            <w:r w:rsidRPr="000934B8">
              <w:rPr>
                <w:sz w:val="22"/>
                <w:szCs w:val="22"/>
              </w:rPr>
              <w:t>всего</w:t>
            </w: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29"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144"/>
          <w:jc w:val="right"/>
        </w:trPr>
        <w:tc>
          <w:tcPr>
            <w:tcW w:w="6947" w:type="dxa"/>
            <w:gridSpan w:val="4"/>
            <w:vMerge/>
            <w:hideMark/>
          </w:tcPr>
          <w:p w:rsidR="00447D0B" w:rsidRPr="000934B8" w:rsidRDefault="00447D0B" w:rsidP="00447D0B">
            <w:pPr>
              <w:rPr>
                <w:sz w:val="22"/>
                <w:szCs w:val="22"/>
              </w:rPr>
            </w:pPr>
          </w:p>
        </w:tc>
        <w:tc>
          <w:tcPr>
            <w:tcW w:w="1412" w:type="dxa"/>
            <w:hideMark/>
          </w:tcPr>
          <w:p w:rsidR="00447D0B" w:rsidRPr="000934B8" w:rsidRDefault="00447D0B" w:rsidP="00447D0B">
            <w:pPr>
              <w:rPr>
                <w:sz w:val="22"/>
                <w:szCs w:val="22"/>
              </w:rPr>
            </w:pPr>
            <w:r w:rsidRPr="000934B8">
              <w:rPr>
                <w:sz w:val="22"/>
                <w:szCs w:val="22"/>
              </w:rPr>
              <w:t>местный бюджет</w:t>
            </w: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29"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144"/>
          <w:jc w:val="right"/>
        </w:trPr>
        <w:tc>
          <w:tcPr>
            <w:tcW w:w="6947" w:type="dxa"/>
            <w:gridSpan w:val="4"/>
            <w:vMerge/>
            <w:hideMark/>
          </w:tcPr>
          <w:p w:rsidR="00447D0B" w:rsidRPr="000934B8" w:rsidRDefault="00447D0B" w:rsidP="00447D0B">
            <w:pPr>
              <w:rPr>
                <w:sz w:val="22"/>
                <w:szCs w:val="22"/>
              </w:rPr>
            </w:pPr>
          </w:p>
        </w:tc>
        <w:tc>
          <w:tcPr>
            <w:tcW w:w="1412" w:type="dxa"/>
            <w:hideMark/>
          </w:tcPr>
          <w:p w:rsidR="00447D0B" w:rsidRPr="000934B8" w:rsidRDefault="00447D0B" w:rsidP="00447D0B">
            <w:pPr>
              <w:rPr>
                <w:sz w:val="22"/>
                <w:szCs w:val="22"/>
              </w:rPr>
            </w:pPr>
            <w:r w:rsidRPr="000934B8">
              <w:rPr>
                <w:sz w:val="22"/>
                <w:szCs w:val="22"/>
              </w:rPr>
              <w:t>бюджет автономного округа</w:t>
            </w: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29"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hideMark/>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hideMark/>
          </w:tcPr>
          <w:p w:rsidR="00447D0B" w:rsidRPr="000934B8" w:rsidRDefault="00447D0B" w:rsidP="00447D0B">
            <w:pPr>
              <w:jc w:val="center"/>
              <w:rPr>
                <w:sz w:val="22"/>
                <w:szCs w:val="22"/>
              </w:rPr>
            </w:pPr>
            <w:r w:rsidRPr="000934B8">
              <w:rPr>
                <w:sz w:val="22"/>
                <w:szCs w:val="22"/>
              </w:rPr>
              <w:t>0,0</w:t>
            </w:r>
          </w:p>
        </w:tc>
      </w:tr>
      <w:tr w:rsidR="00B745A6" w:rsidRPr="000934B8" w:rsidTr="00C34574">
        <w:trPr>
          <w:trHeight w:val="144"/>
          <w:jc w:val="right"/>
        </w:trPr>
        <w:tc>
          <w:tcPr>
            <w:tcW w:w="6947" w:type="dxa"/>
            <w:gridSpan w:val="4"/>
            <w:vMerge w:val="restart"/>
          </w:tcPr>
          <w:p w:rsidR="00B745A6" w:rsidRPr="000934B8" w:rsidRDefault="00B745A6" w:rsidP="00B745A6">
            <w:pPr>
              <w:rPr>
                <w:sz w:val="22"/>
                <w:szCs w:val="22"/>
              </w:rPr>
            </w:pPr>
            <w:r w:rsidRPr="000934B8">
              <w:rPr>
                <w:sz w:val="22"/>
                <w:szCs w:val="22"/>
              </w:rPr>
              <w:t>Прочие расходы</w:t>
            </w:r>
          </w:p>
        </w:tc>
        <w:tc>
          <w:tcPr>
            <w:tcW w:w="1412" w:type="dxa"/>
          </w:tcPr>
          <w:p w:rsidR="00B745A6" w:rsidRPr="000934B8" w:rsidRDefault="00B745A6" w:rsidP="00B745A6">
            <w:pPr>
              <w:rPr>
                <w:sz w:val="22"/>
                <w:szCs w:val="22"/>
              </w:rPr>
            </w:pPr>
            <w:r w:rsidRPr="000934B8">
              <w:rPr>
                <w:sz w:val="22"/>
                <w:szCs w:val="22"/>
              </w:rPr>
              <w:t>всего</w:t>
            </w:r>
          </w:p>
        </w:tc>
        <w:tc>
          <w:tcPr>
            <w:tcW w:w="1422" w:type="dxa"/>
            <w:gridSpan w:val="2"/>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455 587,4</w:t>
            </w:r>
          </w:p>
        </w:tc>
        <w:tc>
          <w:tcPr>
            <w:tcW w:w="1129"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54717,47</w:t>
            </w:r>
          </w:p>
        </w:tc>
        <w:tc>
          <w:tcPr>
            <w:tcW w:w="1134"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56611,23</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58651,7</w:t>
            </w:r>
          </w:p>
        </w:tc>
        <w:tc>
          <w:tcPr>
            <w:tcW w:w="1134" w:type="dxa"/>
            <w:shd w:val="clear" w:color="auto" w:fill="auto"/>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39544,5</w:t>
            </w:r>
          </w:p>
        </w:tc>
        <w:tc>
          <w:tcPr>
            <w:tcW w:w="1276" w:type="dxa"/>
            <w:shd w:val="clear" w:color="auto" w:fill="auto"/>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246062,5</w:t>
            </w:r>
          </w:p>
        </w:tc>
      </w:tr>
      <w:tr w:rsidR="00B745A6" w:rsidRPr="000934B8" w:rsidTr="00C34574">
        <w:trPr>
          <w:trHeight w:val="144"/>
          <w:jc w:val="right"/>
        </w:trPr>
        <w:tc>
          <w:tcPr>
            <w:tcW w:w="6947" w:type="dxa"/>
            <w:gridSpan w:val="4"/>
            <w:vMerge/>
          </w:tcPr>
          <w:p w:rsidR="00B745A6" w:rsidRPr="000934B8" w:rsidRDefault="00B745A6" w:rsidP="00B745A6">
            <w:pPr>
              <w:rPr>
                <w:sz w:val="22"/>
                <w:szCs w:val="22"/>
              </w:rPr>
            </w:pPr>
          </w:p>
        </w:tc>
        <w:tc>
          <w:tcPr>
            <w:tcW w:w="1412" w:type="dxa"/>
          </w:tcPr>
          <w:p w:rsidR="00B745A6" w:rsidRPr="000934B8" w:rsidRDefault="00B745A6" w:rsidP="00B745A6">
            <w:pPr>
              <w:rPr>
                <w:sz w:val="22"/>
                <w:szCs w:val="22"/>
              </w:rPr>
            </w:pPr>
            <w:r w:rsidRPr="000934B8">
              <w:rPr>
                <w:sz w:val="22"/>
                <w:szCs w:val="22"/>
              </w:rPr>
              <w:t>местный бюджет</w:t>
            </w:r>
          </w:p>
        </w:tc>
        <w:tc>
          <w:tcPr>
            <w:tcW w:w="1422" w:type="dxa"/>
            <w:gridSpan w:val="2"/>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366 926,8</w:t>
            </w:r>
          </w:p>
        </w:tc>
        <w:tc>
          <w:tcPr>
            <w:tcW w:w="1129"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26115,8</w:t>
            </w:r>
          </w:p>
        </w:tc>
        <w:tc>
          <w:tcPr>
            <w:tcW w:w="1134"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27094,7</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28109,3</w:t>
            </w:r>
          </w:p>
        </w:tc>
        <w:tc>
          <w:tcPr>
            <w:tcW w:w="1134" w:type="dxa"/>
            <w:shd w:val="clear" w:color="auto" w:fill="auto"/>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39544,5</w:t>
            </w:r>
          </w:p>
        </w:tc>
        <w:tc>
          <w:tcPr>
            <w:tcW w:w="1276" w:type="dxa"/>
            <w:shd w:val="clear" w:color="auto" w:fill="auto"/>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246062,5</w:t>
            </w:r>
          </w:p>
        </w:tc>
      </w:tr>
      <w:tr w:rsidR="00B745A6" w:rsidRPr="000934B8" w:rsidTr="00C34574">
        <w:trPr>
          <w:trHeight w:val="144"/>
          <w:jc w:val="right"/>
        </w:trPr>
        <w:tc>
          <w:tcPr>
            <w:tcW w:w="6947" w:type="dxa"/>
            <w:gridSpan w:val="4"/>
            <w:vMerge/>
          </w:tcPr>
          <w:p w:rsidR="00B745A6" w:rsidRPr="000934B8" w:rsidRDefault="00B745A6" w:rsidP="00B745A6">
            <w:pPr>
              <w:rPr>
                <w:sz w:val="22"/>
                <w:szCs w:val="22"/>
              </w:rPr>
            </w:pPr>
          </w:p>
        </w:tc>
        <w:tc>
          <w:tcPr>
            <w:tcW w:w="1412" w:type="dxa"/>
          </w:tcPr>
          <w:p w:rsidR="00B745A6" w:rsidRPr="000934B8" w:rsidRDefault="00B745A6" w:rsidP="00B745A6">
            <w:pPr>
              <w:rPr>
                <w:sz w:val="22"/>
                <w:szCs w:val="22"/>
              </w:rPr>
            </w:pPr>
            <w:r w:rsidRPr="00A64D7B">
              <w:rPr>
                <w:sz w:val="22"/>
                <w:szCs w:val="22"/>
              </w:rPr>
              <w:t>муниципальный дорожный фонд (местный бюджет)</w:t>
            </w:r>
          </w:p>
        </w:tc>
        <w:tc>
          <w:tcPr>
            <w:tcW w:w="1422" w:type="dxa"/>
            <w:gridSpan w:val="2"/>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88 660,6</w:t>
            </w:r>
          </w:p>
        </w:tc>
        <w:tc>
          <w:tcPr>
            <w:tcW w:w="1129"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28601,67</w:t>
            </w:r>
          </w:p>
        </w:tc>
        <w:tc>
          <w:tcPr>
            <w:tcW w:w="1134"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29516,53</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30542,4</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0,0</w:t>
            </w:r>
          </w:p>
        </w:tc>
        <w:tc>
          <w:tcPr>
            <w:tcW w:w="1276"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0,0</w:t>
            </w:r>
          </w:p>
        </w:tc>
      </w:tr>
      <w:tr w:rsidR="00447D0B" w:rsidRPr="000934B8" w:rsidTr="00C34574">
        <w:trPr>
          <w:trHeight w:val="144"/>
          <w:jc w:val="right"/>
        </w:trPr>
        <w:tc>
          <w:tcPr>
            <w:tcW w:w="6947" w:type="dxa"/>
            <w:gridSpan w:val="4"/>
            <w:vMerge/>
          </w:tcPr>
          <w:p w:rsidR="00447D0B" w:rsidRPr="000934B8" w:rsidRDefault="00447D0B" w:rsidP="00447D0B">
            <w:pPr>
              <w:rPr>
                <w:sz w:val="22"/>
                <w:szCs w:val="22"/>
              </w:rPr>
            </w:pPr>
          </w:p>
        </w:tc>
        <w:tc>
          <w:tcPr>
            <w:tcW w:w="1412" w:type="dxa"/>
          </w:tcPr>
          <w:p w:rsidR="00447D0B" w:rsidRPr="000934B8" w:rsidRDefault="00447D0B" w:rsidP="00447D0B">
            <w:pPr>
              <w:rPr>
                <w:sz w:val="22"/>
                <w:szCs w:val="22"/>
              </w:rPr>
            </w:pPr>
            <w:r w:rsidRPr="000934B8">
              <w:rPr>
                <w:sz w:val="22"/>
                <w:szCs w:val="22"/>
              </w:rPr>
              <w:t>бюджет автономного округа</w:t>
            </w: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29"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r>
      <w:tr w:rsidR="00447D0B" w:rsidRPr="000934B8" w:rsidTr="00C34574">
        <w:trPr>
          <w:trHeight w:val="144"/>
          <w:jc w:val="right"/>
        </w:trPr>
        <w:tc>
          <w:tcPr>
            <w:tcW w:w="6947" w:type="dxa"/>
            <w:gridSpan w:val="4"/>
          </w:tcPr>
          <w:p w:rsidR="00447D0B" w:rsidRPr="000934B8" w:rsidRDefault="00447D0B" w:rsidP="000934B8">
            <w:pPr>
              <w:jc w:val="both"/>
              <w:rPr>
                <w:sz w:val="22"/>
                <w:szCs w:val="22"/>
              </w:rPr>
            </w:pPr>
            <w:r w:rsidRPr="000934B8">
              <w:rPr>
                <w:sz w:val="22"/>
                <w:szCs w:val="22"/>
              </w:rPr>
              <w:t>В том числе:</w:t>
            </w:r>
          </w:p>
        </w:tc>
        <w:tc>
          <w:tcPr>
            <w:tcW w:w="1412" w:type="dxa"/>
          </w:tcPr>
          <w:p w:rsidR="00447D0B" w:rsidRPr="000934B8" w:rsidRDefault="00447D0B" w:rsidP="00447D0B">
            <w:pPr>
              <w:rPr>
                <w:sz w:val="22"/>
                <w:szCs w:val="22"/>
              </w:rPr>
            </w:pP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p>
        </w:tc>
        <w:tc>
          <w:tcPr>
            <w:tcW w:w="1129" w:type="dxa"/>
            <w:noWrap/>
            <w:tcMar>
              <w:top w:w="0" w:type="dxa"/>
              <w:left w:w="0" w:type="dxa"/>
              <w:bottom w:w="0" w:type="dxa"/>
              <w:right w:w="0" w:type="dxa"/>
            </w:tcMar>
          </w:tcPr>
          <w:p w:rsidR="00447D0B" w:rsidRPr="000934B8" w:rsidRDefault="00447D0B" w:rsidP="00447D0B">
            <w:pPr>
              <w:jc w:val="center"/>
              <w:rPr>
                <w:sz w:val="22"/>
                <w:szCs w:val="22"/>
              </w:rPr>
            </w:pPr>
          </w:p>
        </w:tc>
        <w:tc>
          <w:tcPr>
            <w:tcW w:w="1134" w:type="dxa"/>
            <w:tcMar>
              <w:top w:w="0" w:type="dxa"/>
              <w:left w:w="0" w:type="dxa"/>
              <w:bottom w:w="0" w:type="dxa"/>
              <w:right w:w="0" w:type="dxa"/>
            </w:tcMar>
          </w:tcPr>
          <w:p w:rsidR="00447D0B" w:rsidRPr="000934B8" w:rsidRDefault="00447D0B" w:rsidP="00447D0B">
            <w:pPr>
              <w:jc w:val="center"/>
              <w:rPr>
                <w:sz w:val="22"/>
                <w:szCs w:val="22"/>
              </w:rPr>
            </w:pPr>
          </w:p>
        </w:tc>
        <w:tc>
          <w:tcPr>
            <w:tcW w:w="1134" w:type="dxa"/>
            <w:noWrap/>
            <w:tcMar>
              <w:top w:w="0" w:type="dxa"/>
              <w:left w:w="0" w:type="dxa"/>
              <w:bottom w:w="0" w:type="dxa"/>
              <w:right w:w="0" w:type="dxa"/>
            </w:tcMar>
          </w:tcPr>
          <w:p w:rsidR="00447D0B" w:rsidRPr="000934B8" w:rsidRDefault="00447D0B" w:rsidP="00447D0B">
            <w:pPr>
              <w:jc w:val="center"/>
              <w:rPr>
                <w:sz w:val="22"/>
                <w:szCs w:val="22"/>
              </w:rPr>
            </w:pPr>
          </w:p>
        </w:tc>
        <w:tc>
          <w:tcPr>
            <w:tcW w:w="1134" w:type="dxa"/>
            <w:noWrap/>
            <w:tcMar>
              <w:top w:w="0" w:type="dxa"/>
              <w:left w:w="0" w:type="dxa"/>
              <w:bottom w:w="0" w:type="dxa"/>
              <w:right w:w="0" w:type="dxa"/>
            </w:tcMar>
          </w:tcPr>
          <w:p w:rsidR="00447D0B" w:rsidRPr="000934B8" w:rsidRDefault="00447D0B" w:rsidP="00447D0B">
            <w:pPr>
              <w:jc w:val="center"/>
              <w:rPr>
                <w:sz w:val="22"/>
                <w:szCs w:val="22"/>
              </w:rPr>
            </w:pPr>
          </w:p>
        </w:tc>
        <w:tc>
          <w:tcPr>
            <w:tcW w:w="1276" w:type="dxa"/>
            <w:tcMar>
              <w:top w:w="0" w:type="dxa"/>
              <w:left w:w="0" w:type="dxa"/>
              <w:bottom w:w="0" w:type="dxa"/>
              <w:right w:w="0" w:type="dxa"/>
            </w:tcMar>
          </w:tcPr>
          <w:p w:rsidR="00447D0B" w:rsidRPr="000934B8" w:rsidRDefault="00447D0B" w:rsidP="00447D0B">
            <w:pPr>
              <w:ind w:left="-62" w:right="-33"/>
              <w:jc w:val="center"/>
              <w:rPr>
                <w:sz w:val="22"/>
                <w:szCs w:val="22"/>
              </w:rPr>
            </w:pPr>
          </w:p>
        </w:tc>
      </w:tr>
      <w:tr w:rsidR="00B745A6" w:rsidRPr="000934B8" w:rsidTr="00C34574">
        <w:trPr>
          <w:trHeight w:val="144"/>
          <w:jc w:val="right"/>
        </w:trPr>
        <w:tc>
          <w:tcPr>
            <w:tcW w:w="6947" w:type="dxa"/>
            <w:gridSpan w:val="4"/>
            <w:vMerge w:val="restart"/>
          </w:tcPr>
          <w:p w:rsidR="00B745A6" w:rsidRPr="000934B8" w:rsidRDefault="00B745A6" w:rsidP="00B745A6">
            <w:pPr>
              <w:jc w:val="both"/>
              <w:rPr>
                <w:sz w:val="22"/>
                <w:szCs w:val="22"/>
              </w:rPr>
            </w:pPr>
            <w:r w:rsidRPr="000934B8">
              <w:rPr>
                <w:sz w:val="22"/>
                <w:szCs w:val="22"/>
              </w:rPr>
              <w:t>Ответственный исполнитель (отдел транспорта и связи администрации района)</w:t>
            </w:r>
          </w:p>
        </w:tc>
        <w:tc>
          <w:tcPr>
            <w:tcW w:w="1412" w:type="dxa"/>
          </w:tcPr>
          <w:p w:rsidR="00B745A6" w:rsidRPr="000934B8" w:rsidRDefault="00B745A6" w:rsidP="00B745A6">
            <w:pPr>
              <w:rPr>
                <w:sz w:val="22"/>
                <w:szCs w:val="22"/>
              </w:rPr>
            </w:pPr>
            <w:r w:rsidRPr="000934B8">
              <w:rPr>
                <w:sz w:val="22"/>
                <w:szCs w:val="22"/>
              </w:rPr>
              <w:t>всего</w:t>
            </w:r>
          </w:p>
        </w:tc>
        <w:tc>
          <w:tcPr>
            <w:tcW w:w="1422" w:type="dxa"/>
            <w:gridSpan w:val="2"/>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455 587,4</w:t>
            </w:r>
          </w:p>
        </w:tc>
        <w:tc>
          <w:tcPr>
            <w:tcW w:w="1129"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54717,47</w:t>
            </w:r>
          </w:p>
        </w:tc>
        <w:tc>
          <w:tcPr>
            <w:tcW w:w="1134"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56611,23</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58651,7</w:t>
            </w:r>
          </w:p>
        </w:tc>
        <w:tc>
          <w:tcPr>
            <w:tcW w:w="1134" w:type="dxa"/>
            <w:shd w:val="clear" w:color="auto" w:fill="auto"/>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39544,5</w:t>
            </w:r>
          </w:p>
        </w:tc>
        <w:tc>
          <w:tcPr>
            <w:tcW w:w="1276" w:type="dxa"/>
            <w:shd w:val="clear" w:color="auto" w:fill="auto"/>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246062,5</w:t>
            </w:r>
          </w:p>
        </w:tc>
      </w:tr>
      <w:tr w:rsidR="00B745A6" w:rsidRPr="000934B8" w:rsidTr="00C34574">
        <w:trPr>
          <w:trHeight w:val="144"/>
          <w:jc w:val="right"/>
        </w:trPr>
        <w:tc>
          <w:tcPr>
            <w:tcW w:w="6947" w:type="dxa"/>
            <w:gridSpan w:val="4"/>
            <w:vMerge/>
          </w:tcPr>
          <w:p w:rsidR="00B745A6" w:rsidRPr="000934B8" w:rsidRDefault="00B745A6" w:rsidP="00B745A6">
            <w:pPr>
              <w:rPr>
                <w:sz w:val="22"/>
                <w:szCs w:val="22"/>
              </w:rPr>
            </w:pPr>
          </w:p>
        </w:tc>
        <w:tc>
          <w:tcPr>
            <w:tcW w:w="1412" w:type="dxa"/>
          </w:tcPr>
          <w:p w:rsidR="00B745A6" w:rsidRPr="000934B8" w:rsidRDefault="00B745A6" w:rsidP="00B745A6">
            <w:pPr>
              <w:rPr>
                <w:sz w:val="22"/>
                <w:szCs w:val="22"/>
              </w:rPr>
            </w:pPr>
            <w:r w:rsidRPr="000934B8">
              <w:rPr>
                <w:sz w:val="22"/>
                <w:szCs w:val="22"/>
              </w:rPr>
              <w:t>местный бюджет</w:t>
            </w:r>
          </w:p>
        </w:tc>
        <w:tc>
          <w:tcPr>
            <w:tcW w:w="1422" w:type="dxa"/>
            <w:gridSpan w:val="2"/>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366 926,8</w:t>
            </w:r>
          </w:p>
        </w:tc>
        <w:tc>
          <w:tcPr>
            <w:tcW w:w="1129"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26115,8</w:t>
            </w:r>
          </w:p>
        </w:tc>
        <w:tc>
          <w:tcPr>
            <w:tcW w:w="1134"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27094,7</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28109,3</w:t>
            </w:r>
          </w:p>
        </w:tc>
        <w:tc>
          <w:tcPr>
            <w:tcW w:w="1134" w:type="dxa"/>
            <w:shd w:val="clear" w:color="auto" w:fill="auto"/>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39544,5</w:t>
            </w:r>
          </w:p>
        </w:tc>
        <w:tc>
          <w:tcPr>
            <w:tcW w:w="1276" w:type="dxa"/>
            <w:shd w:val="clear" w:color="auto" w:fill="auto"/>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246062,5</w:t>
            </w:r>
          </w:p>
        </w:tc>
      </w:tr>
      <w:tr w:rsidR="00B745A6" w:rsidRPr="000934B8" w:rsidTr="00C34574">
        <w:trPr>
          <w:trHeight w:val="144"/>
          <w:jc w:val="right"/>
        </w:trPr>
        <w:tc>
          <w:tcPr>
            <w:tcW w:w="6947" w:type="dxa"/>
            <w:gridSpan w:val="4"/>
            <w:vMerge/>
          </w:tcPr>
          <w:p w:rsidR="00B745A6" w:rsidRPr="000934B8" w:rsidRDefault="00B745A6" w:rsidP="00B745A6">
            <w:pPr>
              <w:rPr>
                <w:sz w:val="22"/>
                <w:szCs w:val="22"/>
              </w:rPr>
            </w:pPr>
          </w:p>
        </w:tc>
        <w:tc>
          <w:tcPr>
            <w:tcW w:w="1412" w:type="dxa"/>
          </w:tcPr>
          <w:p w:rsidR="00B745A6" w:rsidRPr="000934B8" w:rsidRDefault="00B745A6" w:rsidP="00B745A6">
            <w:pPr>
              <w:rPr>
                <w:sz w:val="22"/>
                <w:szCs w:val="22"/>
              </w:rPr>
            </w:pPr>
            <w:r w:rsidRPr="00A64D7B">
              <w:rPr>
                <w:sz w:val="22"/>
                <w:szCs w:val="22"/>
              </w:rPr>
              <w:t>муниципальный дорожный фонд (местный бюджет)</w:t>
            </w:r>
          </w:p>
        </w:tc>
        <w:tc>
          <w:tcPr>
            <w:tcW w:w="1422" w:type="dxa"/>
            <w:gridSpan w:val="2"/>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88 660,6</w:t>
            </w:r>
          </w:p>
        </w:tc>
        <w:tc>
          <w:tcPr>
            <w:tcW w:w="1129"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28601,67</w:t>
            </w:r>
          </w:p>
        </w:tc>
        <w:tc>
          <w:tcPr>
            <w:tcW w:w="1134"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29516,53</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30542,4</w:t>
            </w:r>
          </w:p>
        </w:tc>
        <w:tc>
          <w:tcPr>
            <w:tcW w:w="1134" w:type="dxa"/>
            <w:noWrap/>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0,0</w:t>
            </w:r>
          </w:p>
        </w:tc>
        <w:tc>
          <w:tcPr>
            <w:tcW w:w="1276" w:type="dxa"/>
            <w:tcMar>
              <w:top w:w="0" w:type="dxa"/>
              <w:left w:w="0" w:type="dxa"/>
              <w:bottom w:w="0" w:type="dxa"/>
              <w:right w:w="0" w:type="dxa"/>
            </w:tcMar>
          </w:tcPr>
          <w:p w:rsidR="00B745A6" w:rsidRPr="00B745A6" w:rsidRDefault="00B745A6" w:rsidP="00B745A6">
            <w:pPr>
              <w:jc w:val="center"/>
              <w:rPr>
                <w:sz w:val="22"/>
                <w:szCs w:val="22"/>
              </w:rPr>
            </w:pPr>
            <w:r w:rsidRPr="00B745A6">
              <w:rPr>
                <w:sz w:val="22"/>
                <w:szCs w:val="22"/>
              </w:rPr>
              <w:t>0,0</w:t>
            </w:r>
          </w:p>
        </w:tc>
      </w:tr>
      <w:tr w:rsidR="00447D0B" w:rsidRPr="000934B8" w:rsidTr="00C34574">
        <w:trPr>
          <w:trHeight w:val="144"/>
          <w:jc w:val="right"/>
        </w:trPr>
        <w:tc>
          <w:tcPr>
            <w:tcW w:w="6947" w:type="dxa"/>
            <w:gridSpan w:val="4"/>
            <w:vMerge/>
          </w:tcPr>
          <w:p w:rsidR="00447D0B" w:rsidRPr="000934B8" w:rsidRDefault="00447D0B" w:rsidP="00447D0B">
            <w:pPr>
              <w:rPr>
                <w:sz w:val="22"/>
                <w:szCs w:val="22"/>
              </w:rPr>
            </w:pPr>
          </w:p>
        </w:tc>
        <w:tc>
          <w:tcPr>
            <w:tcW w:w="1412" w:type="dxa"/>
          </w:tcPr>
          <w:p w:rsidR="00447D0B" w:rsidRPr="000934B8" w:rsidRDefault="00447D0B" w:rsidP="00447D0B">
            <w:pPr>
              <w:rPr>
                <w:sz w:val="22"/>
                <w:szCs w:val="22"/>
              </w:rPr>
            </w:pPr>
            <w:r w:rsidRPr="000934B8">
              <w:rPr>
                <w:sz w:val="22"/>
                <w:szCs w:val="22"/>
              </w:rPr>
              <w:t>бюджет автономного округа</w:t>
            </w:r>
          </w:p>
        </w:tc>
        <w:tc>
          <w:tcPr>
            <w:tcW w:w="1422" w:type="dxa"/>
            <w:gridSpan w:val="2"/>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29"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134" w:type="dxa"/>
            <w:noWrap/>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c>
          <w:tcPr>
            <w:tcW w:w="1276" w:type="dxa"/>
            <w:tcMar>
              <w:top w:w="0" w:type="dxa"/>
              <w:left w:w="0" w:type="dxa"/>
              <w:bottom w:w="0" w:type="dxa"/>
              <w:right w:w="0" w:type="dxa"/>
            </w:tcMar>
          </w:tcPr>
          <w:p w:rsidR="00447D0B" w:rsidRPr="000934B8" w:rsidRDefault="00447D0B" w:rsidP="00447D0B">
            <w:pPr>
              <w:jc w:val="center"/>
              <w:rPr>
                <w:sz w:val="22"/>
                <w:szCs w:val="22"/>
              </w:rPr>
            </w:pPr>
            <w:r w:rsidRPr="000934B8">
              <w:rPr>
                <w:sz w:val="22"/>
                <w:szCs w:val="22"/>
              </w:rPr>
              <w:t>0,0</w:t>
            </w:r>
          </w:p>
        </w:tc>
      </w:tr>
    </w:tbl>
    <w:p w:rsidR="00792407" w:rsidRPr="00792407" w:rsidRDefault="00792407" w:rsidP="00792407">
      <w:pPr>
        <w:jc w:val="both"/>
      </w:pPr>
    </w:p>
    <w:p w:rsidR="008B128B" w:rsidRDefault="008E7ADB" w:rsidP="009E1D42">
      <w:pPr>
        <w:tabs>
          <w:tab w:val="center" w:pos="7285"/>
          <w:tab w:val="right" w:pos="14570"/>
        </w:tabs>
        <w:jc w:val="center"/>
      </w:pPr>
      <w:r>
        <w:t xml:space="preserve">                                                                                                     </w:t>
      </w:r>
    </w:p>
    <w:p w:rsidR="008B128B" w:rsidRDefault="008B128B" w:rsidP="009E1D42">
      <w:pPr>
        <w:tabs>
          <w:tab w:val="center" w:pos="7285"/>
          <w:tab w:val="right" w:pos="14570"/>
        </w:tabs>
        <w:jc w:val="center"/>
      </w:pPr>
    </w:p>
    <w:p w:rsidR="00B37DE9" w:rsidRDefault="008B128B" w:rsidP="009E1D42">
      <w:pPr>
        <w:tabs>
          <w:tab w:val="center" w:pos="7285"/>
          <w:tab w:val="right" w:pos="14570"/>
        </w:tabs>
        <w:jc w:val="center"/>
      </w:pPr>
      <w:r>
        <w:tab/>
      </w:r>
      <w:r>
        <w:tab/>
      </w:r>
    </w:p>
    <w:p w:rsidR="00DC3874" w:rsidRDefault="00DC3874" w:rsidP="00BF5865">
      <w:pPr>
        <w:tabs>
          <w:tab w:val="center" w:pos="7285"/>
          <w:tab w:val="right" w:pos="14570"/>
        </w:tabs>
        <w:ind w:left="13325"/>
      </w:pPr>
    </w:p>
    <w:p w:rsidR="00DC3874" w:rsidRDefault="00DC3874" w:rsidP="00BF5865">
      <w:pPr>
        <w:tabs>
          <w:tab w:val="center" w:pos="7285"/>
          <w:tab w:val="right" w:pos="14570"/>
        </w:tabs>
        <w:ind w:left="13325"/>
      </w:pPr>
    </w:p>
    <w:p w:rsidR="00DC3874" w:rsidRDefault="00DC3874" w:rsidP="00BF5865">
      <w:pPr>
        <w:tabs>
          <w:tab w:val="center" w:pos="7285"/>
          <w:tab w:val="right" w:pos="14570"/>
        </w:tabs>
        <w:ind w:left="13325"/>
      </w:pPr>
    </w:p>
    <w:p w:rsidR="00DC3874" w:rsidRDefault="00DC3874" w:rsidP="00BF5865">
      <w:pPr>
        <w:tabs>
          <w:tab w:val="center" w:pos="7285"/>
          <w:tab w:val="right" w:pos="14570"/>
        </w:tabs>
        <w:ind w:left="13325"/>
      </w:pPr>
    </w:p>
    <w:p w:rsidR="00DC3874" w:rsidRDefault="00DC3874" w:rsidP="00BF5865">
      <w:pPr>
        <w:tabs>
          <w:tab w:val="center" w:pos="7285"/>
          <w:tab w:val="right" w:pos="14570"/>
        </w:tabs>
        <w:ind w:left="13325"/>
      </w:pPr>
    </w:p>
    <w:p w:rsidR="0095561D" w:rsidRDefault="0095561D" w:rsidP="00BF5865">
      <w:pPr>
        <w:tabs>
          <w:tab w:val="center" w:pos="7285"/>
          <w:tab w:val="right" w:pos="14570"/>
        </w:tabs>
        <w:ind w:left="13325"/>
      </w:pPr>
      <w:r>
        <w:t>Приложение 2</w:t>
      </w:r>
    </w:p>
    <w:p w:rsidR="00792407" w:rsidRDefault="00792407" w:rsidP="00792407">
      <w:pPr>
        <w:tabs>
          <w:tab w:val="center" w:pos="7285"/>
          <w:tab w:val="right" w:pos="14570"/>
        </w:tabs>
        <w:jc w:val="center"/>
        <w:rPr>
          <w:rFonts w:eastAsia="Calibri"/>
          <w:lang w:eastAsia="en-US"/>
        </w:rPr>
      </w:pPr>
    </w:p>
    <w:p w:rsidR="007E274E" w:rsidRPr="00DC3874" w:rsidRDefault="007E274E" w:rsidP="007E274E">
      <w:pPr>
        <w:widowControl w:val="0"/>
        <w:autoSpaceDE w:val="0"/>
        <w:autoSpaceDN w:val="0"/>
        <w:jc w:val="center"/>
        <w:rPr>
          <w:b/>
        </w:rPr>
      </w:pPr>
      <w:r w:rsidRPr="00DC3874">
        <w:rPr>
          <w:b/>
        </w:rPr>
        <w:t>Перечень структурных элементов муниципальной программы</w:t>
      </w:r>
    </w:p>
    <w:p w:rsidR="00792407" w:rsidRPr="00792407" w:rsidRDefault="00792407" w:rsidP="00792407">
      <w:pPr>
        <w:widowControl w:val="0"/>
        <w:autoSpaceDE w:val="0"/>
        <w:autoSpaceDN w:val="0"/>
        <w:ind w:left="12036" w:firstLine="708"/>
        <w:outlineLvl w:val="1"/>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2849"/>
        <w:gridCol w:w="8012"/>
        <w:gridCol w:w="2538"/>
      </w:tblGrid>
      <w:tr w:rsidR="009E1D42" w:rsidRPr="00DC3874" w:rsidTr="007E248C">
        <w:trPr>
          <w:trHeight w:val="1216"/>
          <w:jc w:val="center"/>
        </w:trPr>
        <w:tc>
          <w:tcPr>
            <w:tcW w:w="1271" w:type="dxa"/>
            <w:tcBorders>
              <w:bottom w:val="single" w:sz="4" w:space="0" w:color="auto"/>
            </w:tcBorders>
            <w:shd w:val="clear" w:color="auto" w:fill="auto"/>
          </w:tcPr>
          <w:p w:rsidR="009E1D42" w:rsidRPr="00DC3874" w:rsidRDefault="009E1D42" w:rsidP="009E1D42">
            <w:pPr>
              <w:jc w:val="center"/>
              <w:rPr>
                <w:rFonts w:eastAsia="Calibri"/>
                <w:sz w:val="22"/>
                <w:szCs w:val="22"/>
                <w:lang w:eastAsia="en-US"/>
              </w:rPr>
            </w:pPr>
            <w:r w:rsidRPr="00DC3874">
              <w:rPr>
                <w:rFonts w:eastAsia="Calibri"/>
                <w:sz w:val="22"/>
                <w:szCs w:val="22"/>
                <w:lang w:eastAsia="en-US"/>
              </w:rPr>
              <w:t>№ структурного элемента</w:t>
            </w:r>
            <w:r w:rsidRPr="00DC3874">
              <w:rPr>
                <w:sz w:val="22"/>
                <w:szCs w:val="22"/>
              </w:rPr>
              <w:t xml:space="preserve"> </w:t>
            </w:r>
          </w:p>
        </w:tc>
        <w:tc>
          <w:tcPr>
            <w:tcW w:w="2873" w:type="dxa"/>
            <w:tcBorders>
              <w:bottom w:val="single" w:sz="4" w:space="0" w:color="auto"/>
            </w:tcBorders>
            <w:shd w:val="clear" w:color="auto" w:fill="auto"/>
          </w:tcPr>
          <w:p w:rsidR="009E1D42" w:rsidRPr="00DC3874" w:rsidRDefault="009E1D42" w:rsidP="009E1D42">
            <w:pPr>
              <w:jc w:val="center"/>
              <w:rPr>
                <w:rFonts w:eastAsia="Calibri"/>
                <w:sz w:val="22"/>
                <w:szCs w:val="22"/>
                <w:lang w:eastAsia="en-US"/>
              </w:rPr>
            </w:pPr>
            <w:r w:rsidRPr="00DC3874">
              <w:rPr>
                <w:rFonts w:eastAsia="Calibri"/>
                <w:sz w:val="22"/>
                <w:szCs w:val="22"/>
                <w:lang w:eastAsia="en-US"/>
              </w:rPr>
              <w:t>Наименование структурного элемента</w:t>
            </w:r>
          </w:p>
        </w:tc>
        <w:tc>
          <w:tcPr>
            <w:tcW w:w="8184" w:type="dxa"/>
            <w:shd w:val="clear" w:color="auto" w:fill="auto"/>
          </w:tcPr>
          <w:p w:rsidR="009E1D42" w:rsidRPr="00DC3874" w:rsidRDefault="009E1D42" w:rsidP="009E1D42">
            <w:pPr>
              <w:jc w:val="center"/>
              <w:rPr>
                <w:rFonts w:eastAsia="Calibri"/>
                <w:sz w:val="22"/>
                <w:szCs w:val="22"/>
                <w:lang w:eastAsia="en-US"/>
              </w:rPr>
            </w:pPr>
            <w:r w:rsidRPr="00DC3874">
              <w:rPr>
                <w:rFonts w:eastAsia="Calibri"/>
                <w:sz w:val="22"/>
                <w:szCs w:val="22"/>
                <w:lang w:eastAsia="en-US"/>
              </w:rPr>
              <w:t xml:space="preserve">Направления расходов структурного элемента </w:t>
            </w:r>
          </w:p>
        </w:tc>
        <w:tc>
          <w:tcPr>
            <w:tcW w:w="2552" w:type="dxa"/>
            <w:shd w:val="clear" w:color="auto" w:fill="auto"/>
          </w:tcPr>
          <w:p w:rsidR="009E1D42" w:rsidRPr="00DC3874" w:rsidRDefault="009E1D42" w:rsidP="009E1D42">
            <w:pPr>
              <w:jc w:val="center"/>
              <w:rPr>
                <w:rFonts w:eastAsia="Calibri"/>
                <w:sz w:val="22"/>
                <w:szCs w:val="22"/>
                <w:lang w:eastAsia="en-US"/>
              </w:rPr>
            </w:pPr>
            <w:r w:rsidRPr="00DC3874">
              <w:rPr>
                <w:rFonts w:eastAsia="Calibri"/>
                <w:sz w:val="22"/>
                <w:szCs w:val="22"/>
              </w:rPr>
              <w:t xml:space="preserve">Наименование порядка, номер приложения </w:t>
            </w:r>
            <w:r w:rsidRPr="00DC3874">
              <w:rPr>
                <w:rFonts w:eastAsia="Calibri"/>
                <w:sz w:val="22"/>
                <w:szCs w:val="22"/>
              </w:rPr>
              <w:br/>
              <w:t>(при наличии)</w:t>
            </w:r>
          </w:p>
        </w:tc>
      </w:tr>
      <w:tr w:rsidR="00792407" w:rsidRPr="00DC3874" w:rsidTr="007E248C">
        <w:trPr>
          <w:jc w:val="center"/>
        </w:trPr>
        <w:tc>
          <w:tcPr>
            <w:tcW w:w="1271" w:type="dxa"/>
            <w:shd w:val="clear" w:color="auto" w:fill="auto"/>
          </w:tcPr>
          <w:p w:rsidR="00792407" w:rsidRPr="00DC3874" w:rsidRDefault="00792407" w:rsidP="00792407">
            <w:pPr>
              <w:jc w:val="center"/>
              <w:rPr>
                <w:rFonts w:eastAsia="Calibri"/>
                <w:sz w:val="22"/>
                <w:szCs w:val="22"/>
                <w:lang w:eastAsia="en-US"/>
              </w:rPr>
            </w:pPr>
            <w:r w:rsidRPr="00DC3874">
              <w:rPr>
                <w:rFonts w:eastAsia="Calibri"/>
                <w:sz w:val="22"/>
                <w:szCs w:val="22"/>
                <w:lang w:eastAsia="en-US"/>
              </w:rPr>
              <w:t>1</w:t>
            </w:r>
          </w:p>
        </w:tc>
        <w:tc>
          <w:tcPr>
            <w:tcW w:w="2873" w:type="dxa"/>
            <w:shd w:val="clear" w:color="auto" w:fill="auto"/>
          </w:tcPr>
          <w:p w:rsidR="00792407" w:rsidRPr="00DC3874" w:rsidRDefault="00792407" w:rsidP="00792407">
            <w:pPr>
              <w:jc w:val="center"/>
              <w:rPr>
                <w:rFonts w:eastAsia="Calibri"/>
                <w:sz w:val="22"/>
                <w:szCs w:val="22"/>
                <w:lang w:eastAsia="en-US"/>
              </w:rPr>
            </w:pPr>
            <w:r w:rsidRPr="00DC3874">
              <w:rPr>
                <w:rFonts w:eastAsia="Calibri"/>
                <w:sz w:val="22"/>
                <w:szCs w:val="22"/>
                <w:lang w:eastAsia="en-US"/>
              </w:rPr>
              <w:t>2</w:t>
            </w:r>
          </w:p>
        </w:tc>
        <w:tc>
          <w:tcPr>
            <w:tcW w:w="8184" w:type="dxa"/>
            <w:shd w:val="clear" w:color="auto" w:fill="auto"/>
          </w:tcPr>
          <w:p w:rsidR="00792407" w:rsidRPr="00DC3874" w:rsidRDefault="00792407" w:rsidP="00792407">
            <w:pPr>
              <w:jc w:val="center"/>
              <w:rPr>
                <w:rFonts w:eastAsia="Calibri"/>
                <w:sz w:val="22"/>
                <w:szCs w:val="22"/>
                <w:lang w:eastAsia="en-US"/>
              </w:rPr>
            </w:pPr>
            <w:r w:rsidRPr="00DC3874">
              <w:rPr>
                <w:rFonts w:eastAsia="Calibri"/>
                <w:sz w:val="22"/>
                <w:szCs w:val="22"/>
                <w:lang w:eastAsia="en-US"/>
              </w:rPr>
              <w:t>3</w:t>
            </w:r>
          </w:p>
        </w:tc>
        <w:tc>
          <w:tcPr>
            <w:tcW w:w="2552" w:type="dxa"/>
            <w:shd w:val="clear" w:color="auto" w:fill="auto"/>
          </w:tcPr>
          <w:p w:rsidR="00792407" w:rsidRPr="00DC3874" w:rsidRDefault="00792407" w:rsidP="00792407">
            <w:pPr>
              <w:jc w:val="center"/>
              <w:rPr>
                <w:rFonts w:eastAsia="Calibri"/>
                <w:sz w:val="22"/>
                <w:szCs w:val="22"/>
                <w:lang w:eastAsia="en-US"/>
              </w:rPr>
            </w:pPr>
            <w:r w:rsidRPr="00DC3874">
              <w:rPr>
                <w:rFonts w:eastAsia="Calibri"/>
                <w:sz w:val="22"/>
                <w:szCs w:val="22"/>
                <w:lang w:eastAsia="en-US"/>
              </w:rPr>
              <w:t>4</w:t>
            </w:r>
          </w:p>
        </w:tc>
      </w:tr>
      <w:tr w:rsidR="006C5335" w:rsidRPr="00DC3874" w:rsidTr="00E62C8A">
        <w:trPr>
          <w:jc w:val="center"/>
        </w:trPr>
        <w:tc>
          <w:tcPr>
            <w:tcW w:w="14880" w:type="dxa"/>
            <w:gridSpan w:val="4"/>
            <w:shd w:val="clear" w:color="auto" w:fill="auto"/>
          </w:tcPr>
          <w:p w:rsidR="006C5335" w:rsidRPr="00DC3874" w:rsidRDefault="006C5335" w:rsidP="00DC3874">
            <w:pPr>
              <w:jc w:val="center"/>
              <w:rPr>
                <w:rFonts w:eastAsia="Calibri"/>
                <w:sz w:val="22"/>
                <w:szCs w:val="22"/>
                <w:lang w:eastAsia="en-US"/>
              </w:rPr>
            </w:pPr>
            <w:r w:rsidRPr="00DC3874">
              <w:rPr>
                <w:rFonts w:eastAsia="Calibri"/>
                <w:sz w:val="22"/>
                <w:szCs w:val="22"/>
                <w:lang w:eastAsia="en-US"/>
              </w:rPr>
              <w:t>Цель1. Повышение эффективности и безопасности функционирования автомобильных дорог и искусственных сооружений на них, содействующих развитию экономики, удовлетворению социальных потребностей, повышению жизненного и культурного уровней населения</w:t>
            </w:r>
          </w:p>
        </w:tc>
      </w:tr>
      <w:tr w:rsidR="006C5335" w:rsidRPr="00DC3874" w:rsidTr="00E62C8A">
        <w:trPr>
          <w:jc w:val="center"/>
        </w:trPr>
        <w:tc>
          <w:tcPr>
            <w:tcW w:w="14880" w:type="dxa"/>
            <w:gridSpan w:val="4"/>
            <w:shd w:val="clear" w:color="auto" w:fill="auto"/>
          </w:tcPr>
          <w:p w:rsidR="006C5335" w:rsidRPr="00DC3874" w:rsidRDefault="006C5335" w:rsidP="00DC3874">
            <w:pPr>
              <w:jc w:val="center"/>
              <w:rPr>
                <w:rFonts w:eastAsia="Calibri"/>
                <w:sz w:val="22"/>
                <w:szCs w:val="22"/>
                <w:lang w:eastAsia="en-US"/>
              </w:rPr>
            </w:pPr>
            <w:r w:rsidRPr="00DC3874">
              <w:rPr>
                <w:color w:val="000000"/>
                <w:sz w:val="22"/>
                <w:szCs w:val="22"/>
              </w:rPr>
              <w:t>Задач</w:t>
            </w:r>
            <w:r w:rsidRPr="00DC3874">
              <w:rPr>
                <w:sz w:val="22"/>
                <w:szCs w:val="22"/>
              </w:rPr>
              <w:t>а 1. Организация работ по содержанию, ремонту, капитальному ремонту, реконструкции и строительству автомобильных дорог общего пользования местного значения района и искусственных сооружениях на них</w:t>
            </w:r>
          </w:p>
        </w:tc>
      </w:tr>
      <w:tr w:rsidR="006C5335" w:rsidRPr="00DC3874" w:rsidTr="00E62C8A">
        <w:trPr>
          <w:jc w:val="center"/>
        </w:trPr>
        <w:tc>
          <w:tcPr>
            <w:tcW w:w="14880" w:type="dxa"/>
            <w:gridSpan w:val="4"/>
            <w:shd w:val="clear" w:color="auto" w:fill="auto"/>
          </w:tcPr>
          <w:p w:rsidR="006C5335" w:rsidRPr="00DC3874" w:rsidRDefault="006C5335" w:rsidP="00DC3874">
            <w:pPr>
              <w:jc w:val="center"/>
              <w:outlineLvl w:val="3"/>
              <w:rPr>
                <w:rFonts w:eastAsia="Calibri"/>
                <w:sz w:val="22"/>
                <w:szCs w:val="22"/>
                <w:lang w:eastAsia="en-US"/>
              </w:rPr>
            </w:pPr>
            <w:r w:rsidRPr="00DC3874">
              <w:rPr>
                <w:rFonts w:eastAsia="Calibri"/>
                <w:sz w:val="22"/>
                <w:szCs w:val="22"/>
                <w:lang w:eastAsia="en-US"/>
              </w:rPr>
              <w:t xml:space="preserve">Подпрограмма 1. </w:t>
            </w:r>
            <w:r w:rsidRPr="00DC3874">
              <w:rPr>
                <w:sz w:val="22"/>
                <w:szCs w:val="22"/>
              </w:rPr>
              <w:t>Автомобильные дороги</w:t>
            </w:r>
          </w:p>
        </w:tc>
      </w:tr>
      <w:tr w:rsidR="006C5335" w:rsidRPr="00DC3874" w:rsidTr="007E248C">
        <w:trPr>
          <w:jc w:val="center"/>
        </w:trPr>
        <w:tc>
          <w:tcPr>
            <w:tcW w:w="1271" w:type="dxa"/>
            <w:shd w:val="clear" w:color="auto" w:fill="auto"/>
          </w:tcPr>
          <w:p w:rsidR="006C5335" w:rsidRPr="00DC3874" w:rsidRDefault="006C5335" w:rsidP="006C5335">
            <w:pPr>
              <w:jc w:val="center"/>
              <w:rPr>
                <w:rFonts w:eastAsia="Calibri"/>
                <w:sz w:val="22"/>
                <w:szCs w:val="22"/>
                <w:lang w:eastAsia="en-US"/>
              </w:rPr>
            </w:pPr>
            <w:r w:rsidRPr="00DC3874">
              <w:rPr>
                <w:rFonts w:eastAsia="Calibri"/>
                <w:sz w:val="22"/>
                <w:szCs w:val="22"/>
                <w:lang w:eastAsia="en-US"/>
              </w:rPr>
              <w:t>1.1.</w:t>
            </w:r>
          </w:p>
        </w:tc>
        <w:tc>
          <w:tcPr>
            <w:tcW w:w="2873" w:type="dxa"/>
            <w:shd w:val="clear" w:color="auto" w:fill="auto"/>
          </w:tcPr>
          <w:p w:rsidR="006C5335" w:rsidRPr="00DC3874" w:rsidRDefault="006C5335" w:rsidP="00DC3874">
            <w:pPr>
              <w:jc w:val="both"/>
              <w:rPr>
                <w:sz w:val="22"/>
                <w:szCs w:val="22"/>
              </w:rPr>
            </w:pPr>
            <w:r w:rsidRPr="00DC3874">
              <w:rPr>
                <w:sz w:val="22"/>
                <w:szCs w:val="22"/>
              </w:rPr>
              <w:t>Основное мероприятие «Обеспечение функционирования сети автомобильных дорог общего пользования местного значения и обеспечение безопасности дорожного движения на них»</w:t>
            </w:r>
          </w:p>
          <w:p w:rsidR="006C5335" w:rsidRPr="00DC3874" w:rsidRDefault="006C5335" w:rsidP="006C5335">
            <w:pPr>
              <w:rPr>
                <w:rFonts w:eastAsia="Calibri"/>
                <w:sz w:val="22"/>
                <w:szCs w:val="22"/>
                <w:lang w:eastAsia="en-US"/>
              </w:rPr>
            </w:pPr>
          </w:p>
        </w:tc>
        <w:tc>
          <w:tcPr>
            <w:tcW w:w="8184" w:type="dxa"/>
            <w:shd w:val="clear" w:color="auto" w:fill="auto"/>
          </w:tcPr>
          <w:p w:rsidR="006C5335" w:rsidRPr="00DC3874" w:rsidRDefault="00772A66" w:rsidP="006C5335">
            <w:pPr>
              <w:autoSpaceDE w:val="0"/>
              <w:autoSpaceDN w:val="0"/>
              <w:adjustRightInd w:val="0"/>
              <w:jc w:val="both"/>
              <w:rPr>
                <w:rFonts w:eastAsiaTheme="minorHAnsi"/>
                <w:sz w:val="22"/>
                <w:szCs w:val="22"/>
                <w:lang w:eastAsia="en-US"/>
              </w:rPr>
            </w:pPr>
            <w:r>
              <w:rPr>
                <w:rFonts w:eastAsiaTheme="minorHAnsi"/>
                <w:sz w:val="22"/>
                <w:szCs w:val="22"/>
                <w:lang w:eastAsia="en-US"/>
              </w:rPr>
              <w:t>К</w:t>
            </w:r>
            <w:r w:rsidR="006C5335" w:rsidRPr="00DC3874">
              <w:rPr>
                <w:rFonts w:eastAsiaTheme="minorHAnsi"/>
                <w:sz w:val="22"/>
                <w:szCs w:val="22"/>
                <w:lang w:eastAsia="en-US"/>
              </w:rPr>
              <w:t>апитальн</w:t>
            </w:r>
            <w:r w:rsidR="00587ED4">
              <w:rPr>
                <w:rFonts w:eastAsiaTheme="minorHAnsi"/>
                <w:sz w:val="22"/>
                <w:szCs w:val="22"/>
                <w:lang w:eastAsia="en-US"/>
              </w:rPr>
              <w:t>ый</w:t>
            </w:r>
            <w:r>
              <w:rPr>
                <w:rFonts w:eastAsiaTheme="minorHAnsi"/>
                <w:sz w:val="22"/>
                <w:szCs w:val="22"/>
                <w:lang w:eastAsia="en-US"/>
              </w:rPr>
              <w:t xml:space="preserve"> ремонт,</w:t>
            </w:r>
            <w:r w:rsidR="006C5335" w:rsidRPr="00DC3874">
              <w:rPr>
                <w:rFonts w:eastAsiaTheme="minorHAnsi"/>
                <w:sz w:val="22"/>
                <w:szCs w:val="22"/>
                <w:lang w:eastAsia="en-US"/>
              </w:rPr>
              <w:t xml:space="preserve"> ремонт </w:t>
            </w:r>
            <w:r>
              <w:rPr>
                <w:rFonts w:eastAsiaTheme="minorHAnsi"/>
                <w:sz w:val="22"/>
                <w:szCs w:val="22"/>
                <w:lang w:eastAsia="en-US"/>
              </w:rPr>
              <w:t xml:space="preserve">и содержание </w:t>
            </w:r>
            <w:r w:rsidR="006C5335" w:rsidRPr="00DC3874">
              <w:rPr>
                <w:rFonts w:eastAsiaTheme="minorHAnsi"/>
                <w:sz w:val="22"/>
                <w:szCs w:val="22"/>
                <w:lang w:eastAsia="en-US"/>
              </w:rPr>
              <w:t>автомобильных дорог</w:t>
            </w:r>
            <w:r w:rsidRPr="00772A66">
              <w:rPr>
                <w:rFonts w:eastAsiaTheme="minorHAnsi"/>
                <w:sz w:val="22"/>
                <w:szCs w:val="22"/>
                <w:lang w:eastAsia="en-US"/>
              </w:rPr>
              <w:t xml:space="preserve"> автомобильных дорог</w:t>
            </w:r>
            <w:r>
              <w:rPr>
                <w:rFonts w:eastAsiaTheme="minorHAnsi"/>
                <w:sz w:val="22"/>
                <w:szCs w:val="22"/>
                <w:lang w:eastAsia="en-US"/>
              </w:rPr>
              <w:t xml:space="preserve"> </w:t>
            </w:r>
            <w:r w:rsidRPr="00772A66">
              <w:rPr>
                <w:rFonts w:eastAsiaTheme="minorHAnsi"/>
                <w:sz w:val="22"/>
                <w:szCs w:val="22"/>
                <w:lang w:eastAsia="en-US"/>
              </w:rPr>
              <w:t>и искусственных сооружениях на них</w:t>
            </w:r>
            <w:r w:rsidR="006C5335" w:rsidRPr="00DC3874">
              <w:rPr>
                <w:rFonts w:eastAsiaTheme="minorHAnsi"/>
                <w:sz w:val="22"/>
                <w:szCs w:val="22"/>
                <w:lang w:eastAsia="en-US"/>
              </w:rPr>
              <w:t>, разработк</w:t>
            </w:r>
            <w:r w:rsidR="00587ED4">
              <w:rPr>
                <w:rFonts w:eastAsiaTheme="minorHAnsi"/>
                <w:sz w:val="22"/>
                <w:szCs w:val="22"/>
                <w:lang w:eastAsia="en-US"/>
              </w:rPr>
              <w:t>а</w:t>
            </w:r>
            <w:r w:rsidR="006C5335" w:rsidRPr="00DC3874">
              <w:rPr>
                <w:rFonts w:eastAsiaTheme="minorHAnsi"/>
                <w:sz w:val="22"/>
                <w:szCs w:val="22"/>
                <w:lang w:eastAsia="en-US"/>
              </w:rPr>
              <w:t xml:space="preserve"> проектной документации</w:t>
            </w:r>
            <w:r w:rsidR="00587ED4">
              <w:rPr>
                <w:rFonts w:eastAsiaTheme="minorHAnsi"/>
                <w:sz w:val="22"/>
                <w:szCs w:val="22"/>
                <w:lang w:eastAsia="en-US"/>
              </w:rPr>
              <w:t>.</w:t>
            </w:r>
            <w:r w:rsidR="001D6C06" w:rsidRPr="00DC3874">
              <w:rPr>
                <w:rFonts w:eastAsiaTheme="minorHAnsi"/>
                <w:sz w:val="22"/>
                <w:szCs w:val="22"/>
                <w:lang w:eastAsia="en-US"/>
              </w:rPr>
              <w:t xml:space="preserve"> </w:t>
            </w:r>
            <w:r w:rsidR="00587ED4" w:rsidRPr="00DC3874">
              <w:rPr>
                <w:rFonts w:eastAsiaTheme="minorHAnsi"/>
                <w:sz w:val="22"/>
                <w:szCs w:val="22"/>
                <w:lang w:eastAsia="en-US"/>
              </w:rPr>
              <w:t>Реализаци</w:t>
            </w:r>
            <w:r w:rsidR="00587ED4">
              <w:rPr>
                <w:rFonts w:eastAsiaTheme="minorHAnsi"/>
                <w:sz w:val="22"/>
                <w:szCs w:val="22"/>
                <w:lang w:eastAsia="en-US"/>
              </w:rPr>
              <w:t>я</w:t>
            </w:r>
            <w:r w:rsidR="00587ED4" w:rsidRPr="00DC3874">
              <w:rPr>
                <w:rFonts w:eastAsiaTheme="minorHAnsi"/>
                <w:sz w:val="22"/>
                <w:szCs w:val="22"/>
                <w:lang w:eastAsia="en-US"/>
              </w:rPr>
              <w:t xml:space="preserve"> мероприятий </w:t>
            </w:r>
            <w:r w:rsidR="001D6C06" w:rsidRPr="00DC3874">
              <w:rPr>
                <w:rFonts w:eastAsiaTheme="minorHAnsi"/>
                <w:sz w:val="22"/>
                <w:szCs w:val="22"/>
                <w:lang w:eastAsia="en-US"/>
              </w:rPr>
              <w:t>осуществляется посредством заключения муниципальных контрактов на приобретение товаров (оказание услуг, выполнение работ) для муниципальных нужд в установленном законодательством Российской Федерации порядке.</w:t>
            </w:r>
            <w:r w:rsidR="001D6C06">
              <w:rPr>
                <w:rFonts w:eastAsiaTheme="minorHAnsi"/>
                <w:sz w:val="22"/>
                <w:szCs w:val="22"/>
                <w:lang w:eastAsia="en-US"/>
              </w:rPr>
              <w:t xml:space="preserve"> Р</w:t>
            </w:r>
            <w:r w:rsidR="006C5335" w:rsidRPr="00DC3874">
              <w:rPr>
                <w:rFonts w:eastAsiaTheme="minorHAnsi"/>
                <w:sz w:val="22"/>
                <w:szCs w:val="22"/>
                <w:lang w:eastAsia="en-US"/>
              </w:rPr>
              <w:t>егистраци</w:t>
            </w:r>
            <w:r w:rsidR="001D6C06">
              <w:rPr>
                <w:rFonts w:eastAsiaTheme="minorHAnsi"/>
                <w:sz w:val="22"/>
                <w:szCs w:val="22"/>
                <w:lang w:eastAsia="en-US"/>
              </w:rPr>
              <w:t>ю</w:t>
            </w:r>
            <w:r w:rsidR="006C5335" w:rsidRPr="00DC3874">
              <w:rPr>
                <w:rFonts w:eastAsiaTheme="minorHAnsi"/>
                <w:sz w:val="22"/>
                <w:szCs w:val="22"/>
                <w:lang w:eastAsia="en-US"/>
              </w:rPr>
              <w:t xml:space="preserve"> законченных строительством объектов в муниципальную собственность обеспечивает соисполнитель муниципальной программы - муниципальное казенное учреждение «Управление капитального строительства по застройке Нижневартовского района».</w:t>
            </w:r>
          </w:p>
          <w:p w:rsidR="0015056B" w:rsidRPr="0015056B" w:rsidRDefault="00E811D3" w:rsidP="0015056B">
            <w:pPr>
              <w:widowControl w:val="0"/>
              <w:autoSpaceDE w:val="0"/>
              <w:autoSpaceDN w:val="0"/>
              <w:jc w:val="both"/>
              <w:rPr>
                <w:rFonts w:eastAsiaTheme="minorHAnsi"/>
                <w:sz w:val="22"/>
                <w:szCs w:val="22"/>
                <w:highlight w:val="yellow"/>
                <w:lang w:eastAsia="en-US"/>
              </w:rPr>
            </w:pPr>
            <w:r w:rsidRPr="00E811D3">
              <w:rPr>
                <w:sz w:val="22"/>
                <w:szCs w:val="22"/>
              </w:rPr>
              <w:t>Предоставление иных межбюджетных трансфертов из бюджета района для покрытия расходов поселений, входящих в состав района, исполняющих самостоятельно полномочия по дорожной деятельности в отношении автомобильных дорог общего пользования местного значения в границах населенных пунктов поселений осуществляется в соответствии</w:t>
            </w:r>
            <w:r>
              <w:rPr>
                <w:sz w:val="22"/>
                <w:szCs w:val="22"/>
              </w:rPr>
              <w:t xml:space="preserve"> </w:t>
            </w:r>
            <w:r w:rsidR="00772A66" w:rsidRPr="00772A66">
              <w:rPr>
                <w:sz w:val="22"/>
                <w:szCs w:val="22"/>
              </w:rPr>
              <w:t xml:space="preserve">с Бюджетным Кодексом Российской Федерации, решением Думы района от 26.11.2019 № 463 «Об утверждении Правил предоставления межбюджетных трансфертов из бюджета </w:t>
            </w:r>
            <w:r w:rsidR="00772A66" w:rsidRPr="00772A66">
              <w:rPr>
                <w:sz w:val="22"/>
                <w:szCs w:val="22"/>
              </w:rPr>
              <w:lastRenderedPageBreak/>
              <w:t xml:space="preserve">Нижневартовского района бюджетам городских, сельских поселений, входящих в состав Нижневартовского района», </w:t>
            </w:r>
            <w:r w:rsidR="00772A66">
              <w:rPr>
                <w:sz w:val="22"/>
                <w:szCs w:val="22"/>
              </w:rPr>
              <w:t>решени</w:t>
            </w:r>
            <w:r w:rsidR="00DB7AF2">
              <w:rPr>
                <w:sz w:val="22"/>
                <w:szCs w:val="22"/>
              </w:rPr>
              <w:t>ем</w:t>
            </w:r>
            <w:r w:rsidR="00772A66" w:rsidRPr="00772A66">
              <w:rPr>
                <w:sz w:val="22"/>
                <w:szCs w:val="22"/>
              </w:rPr>
              <w:t xml:space="preserve"> </w:t>
            </w:r>
            <w:r w:rsidR="00DB7AF2">
              <w:rPr>
                <w:sz w:val="22"/>
                <w:szCs w:val="22"/>
              </w:rPr>
              <w:t>Д</w:t>
            </w:r>
            <w:r w:rsidR="00772A66" w:rsidRPr="00772A66">
              <w:rPr>
                <w:sz w:val="22"/>
                <w:szCs w:val="22"/>
              </w:rPr>
              <w:t xml:space="preserve">умы района </w:t>
            </w:r>
            <w:r w:rsidR="00772A66">
              <w:rPr>
                <w:sz w:val="22"/>
                <w:szCs w:val="22"/>
              </w:rPr>
              <w:t>о</w:t>
            </w:r>
            <w:r w:rsidR="00772A66" w:rsidRPr="00772A66">
              <w:rPr>
                <w:sz w:val="22"/>
                <w:szCs w:val="22"/>
              </w:rPr>
              <w:t xml:space="preserve"> бюджете района </w:t>
            </w:r>
            <w:r w:rsidR="00DB7AF2" w:rsidRPr="00DB7AF2">
              <w:rPr>
                <w:sz w:val="22"/>
                <w:szCs w:val="22"/>
              </w:rPr>
              <w:t>на очередной финансовый год и плановый период</w:t>
            </w:r>
            <w:r w:rsidR="00DB7AF2">
              <w:rPr>
                <w:sz w:val="22"/>
                <w:szCs w:val="22"/>
              </w:rPr>
              <w:t xml:space="preserve">. </w:t>
            </w:r>
            <w:r w:rsidR="0015056B" w:rsidRPr="0015056B">
              <w:rPr>
                <w:sz w:val="22"/>
                <w:szCs w:val="22"/>
              </w:rPr>
              <w:t xml:space="preserve">Ответственный исполнитель муниципальной программы обеспечивает заключение соглашений о предоставлении иных </w:t>
            </w:r>
            <w:r w:rsidR="0015056B" w:rsidRPr="00587ED4">
              <w:rPr>
                <w:sz w:val="22"/>
                <w:szCs w:val="22"/>
              </w:rPr>
              <w:t>межбюджетных трансфертов из бюджета Нижневартовского района поселениям, входящим в состав района</w:t>
            </w:r>
            <w:r w:rsidR="006C5335" w:rsidRPr="00587ED4">
              <w:rPr>
                <w:rFonts w:eastAsiaTheme="minorHAnsi"/>
                <w:sz w:val="22"/>
                <w:szCs w:val="22"/>
                <w:lang w:eastAsia="en-US"/>
              </w:rPr>
              <w:t>.</w:t>
            </w:r>
          </w:p>
          <w:p w:rsidR="006C5335" w:rsidRPr="00DC3874" w:rsidRDefault="006C5335" w:rsidP="0015056B">
            <w:pPr>
              <w:widowControl w:val="0"/>
              <w:autoSpaceDE w:val="0"/>
              <w:autoSpaceDN w:val="0"/>
              <w:jc w:val="both"/>
              <w:rPr>
                <w:rFonts w:eastAsia="Calibri"/>
                <w:sz w:val="22"/>
                <w:szCs w:val="22"/>
                <w:lang w:eastAsia="en-US"/>
              </w:rPr>
            </w:pPr>
            <w:r w:rsidRPr="00587ED4">
              <w:rPr>
                <w:rFonts w:eastAsia="Calibri"/>
                <w:sz w:val="22"/>
                <w:szCs w:val="22"/>
                <w:lang w:eastAsia="en-US"/>
              </w:rPr>
              <w:t>П</w:t>
            </w:r>
            <w:r w:rsidRPr="00DC3874">
              <w:rPr>
                <w:rFonts w:eastAsia="Calibri"/>
                <w:sz w:val="22"/>
                <w:szCs w:val="22"/>
                <w:lang w:eastAsia="en-US"/>
              </w:rPr>
              <w:t>редоставление иных межбюджетных трансфертов на содержание подъездных дорог (делегированные полномочия районом поселениям) осуществляется в соответствии с соглашениями о передаче осуществления части полномочий органа местного самоуправления Нижневартовского района органам местного самоуправления поселений района в области дорожной деятельности. Органы местного самоуправления поселений района в срок до 31 декабря текущего года предоставляют ответственному исполнителю муниципальной программы отчет об исполнении межбюджетных трансфертов. Ответственный исполнитель муниципальной программы обеспечивает контроль за целевым использованием межбюджетных трансфертов, выделяемых по соглашениям</w:t>
            </w:r>
            <w:r w:rsidR="00DC3874" w:rsidRPr="00DC3874">
              <w:rPr>
                <w:rFonts w:eastAsia="Calibri"/>
                <w:sz w:val="22"/>
                <w:szCs w:val="22"/>
                <w:lang w:eastAsia="en-US"/>
              </w:rPr>
              <w:t>.</w:t>
            </w:r>
          </w:p>
        </w:tc>
        <w:tc>
          <w:tcPr>
            <w:tcW w:w="2552" w:type="dxa"/>
            <w:shd w:val="clear" w:color="auto" w:fill="auto"/>
          </w:tcPr>
          <w:p w:rsidR="006C5335" w:rsidRPr="00DC3874" w:rsidRDefault="006C5335" w:rsidP="006C5335">
            <w:pPr>
              <w:jc w:val="center"/>
              <w:rPr>
                <w:rFonts w:eastAsia="Calibri"/>
                <w:sz w:val="22"/>
                <w:szCs w:val="22"/>
                <w:lang w:eastAsia="en-US"/>
              </w:rPr>
            </w:pPr>
            <w:r w:rsidRPr="00DC3874">
              <w:rPr>
                <w:rFonts w:eastAsia="Calibri"/>
                <w:sz w:val="22"/>
                <w:szCs w:val="22"/>
                <w:lang w:eastAsia="en-US"/>
              </w:rPr>
              <w:lastRenderedPageBreak/>
              <w:t>-</w:t>
            </w:r>
          </w:p>
        </w:tc>
      </w:tr>
      <w:tr w:rsidR="006C5335" w:rsidRPr="00DC3874" w:rsidTr="007E248C">
        <w:trPr>
          <w:jc w:val="center"/>
        </w:trPr>
        <w:tc>
          <w:tcPr>
            <w:tcW w:w="1271" w:type="dxa"/>
            <w:shd w:val="clear" w:color="auto" w:fill="auto"/>
          </w:tcPr>
          <w:p w:rsidR="006C5335" w:rsidRPr="00DC3874" w:rsidRDefault="006C5335" w:rsidP="006C5335">
            <w:pPr>
              <w:jc w:val="center"/>
              <w:rPr>
                <w:rFonts w:eastAsia="Calibri"/>
                <w:sz w:val="22"/>
                <w:szCs w:val="22"/>
                <w:lang w:eastAsia="en-US"/>
              </w:rPr>
            </w:pPr>
            <w:r w:rsidRPr="00DC3874">
              <w:rPr>
                <w:rFonts w:eastAsia="Calibri"/>
                <w:sz w:val="22"/>
                <w:szCs w:val="22"/>
                <w:lang w:eastAsia="en-US"/>
              </w:rPr>
              <w:t>1.2.</w:t>
            </w:r>
          </w:p>
        </w:tc>
        <w:tc>
          <w:tcPr>
            <w:tcW w:w="2873" w:type="dxa"/>
            <w:shd w:val="clear" w:color="auto" w:fill="auto"/>
          </w:tcPr>
          <w:p w:rsidR="006C5335" w:rsidRPr="00DC3874" w:rsidRDefault="006C5335" w:rsidP="00DC3874">
            <w:pPr>
              <w:jc w:val="both"/>
              <w:rPr>
                <w:sz w:val="22"/>
                <w:szCs w:val="22"/>
              </w:rPr>
            </w:pPr>
            <w:r w:rsidRPr="00DC3874">
              <w:rPr>
                <w:sz w:val="22"/>
                <w:szCs w:val="22"/>
              </w:rPr>
              <w:t>Основное мероприятие «Строительство, реконструкция автомобильных дорог общего пользования местного значения»</w:t>
            </w:r>
          </w:p>
        </w:tc>
        <w:tc>
          <w:tcPr>
            <w:tcW w:w="8184" w:type="dxa"/>
            <w:shd w:val="clear" w:color="auto" w:fill="auto"/>
          </w:tcPr>
          <w:p w:rsidR="006C5335" w:rsidRPr="00DC3874" w:rsidRDefault="007E248C" w:rsidP="00772A66">
            <w:pPr>
              <w:autoSpaceDE w:val="0"/>
              <w:autoSpaceDN w:val="0"/>
              <w:adjustRightInd w:val="0"/>
              <w:jc w:val="both"/>
              <w:rPr>
                <w:rFonts w:eastAsiaTheme="minorHAnsi"/>
                <w:sz w:val="22"/>
                <w:szCs w:val="22"/>
                <w:lang w:eastAsia="en-US"/>
              </w:rPr>
            </w:pPr>
            <w:r>
              <w:rPr>
                <w:rFonts w:eastAsiaTheme="minorHAnsi"/>
                <w:sz w:val="22"/>
                <w:szCs w:val="22"/>
                <w:lang w:eastAsia="en-US"/>
              </w:rPr>
              <w:t>С</w:t>
            </w:r>
            <w:r w:rsidRPr="00DC3874">
              <w:rPr>
                <w:rFonts w:eastAsiaTheme="minorHAnsi"/>
                <w:sz w:val="22"/>
                <w:szCs w:val="22"/>
                <w:lang w:eastAsia="en-US"/>
              </w:rPr>
              <w:t>троительств</w:t>
            </w:r>
            <w:r>
              <w:rPr>
                <w:rFonts w:eastAsiaTheme="minorHAnsi"/>
                <w:sz w:val="22"/>
                <w:szCs w:val="22"/>
                <w:lang w:eastAsia="en-US"/>
              </w:rPr>
              <w:t>о</w:t>
            </w:r>
            <w:r w:rsidRPr="00DC3874">
              <w:rPr>
                <w:rFonts w:eastAsiaTheme="minorHAnsi"/>
                <w:sz w:val="22"/>
                <w:szCs w:val="22"/>
                <w:lang w:eastAsia="en-US"/>
              </w:rPr>
              <w:t>, реконструкци</w:t>
            </w:r>
            <w:r>
              <w:rPr>
                <w:rFonts w:eastAsiaTheme="minorHAnsi"/>
                <w:sz w:val="22"/>
                <w:szCs w:val="22"/>
                <w:lang w:eastAsia="en-US"/>
              </w:rPr>
              <w:t>я</w:t>
            </w:r>
            <w:r w:rsidRPr="00DC3874">
              <w:rPr>
                <w:rFonts w:eastAsiaTheme="minorHAnsi"/>
                <w:sz w:val="22"/>
                <w:szCs w:val="22"/>
                <w:lang w:eastAsia="en-US"/>
              </w:rPr>
              <w:t xml:space="preserve"> и разработк</w:t>
            </w:r>
            <w:r>
              <w:rPr>
                <w:rFonts w:eastAsiaTheme="minorHAnsi"/>
                <w:sz w:val="22"/>
                <w:szCs w:val="22"/>
                <w:lang w:eastAsia="en-US"/>
              </w:rPr>
              <w:t>а</w:t>
            </w:r>
            <w:r w:rsidRPr="00DC3874">
              <w:rPr>
                <w:rFonts w:eastAsiaTheme="minorHAnsi"/>
                <w:sz w:val="22"/>
                <w:szCs w:val="22"/>
                <w:lang w:eastAsia="en-US"/>
              </w:rPr>
              <w:t xml:space="preserve"> проектно-сметной документации </w:t>
            </w:r>
            <w:r w:rsidR="006C5335" w:rsidRPr="00DC3874">
              <w:rPr>
                <w:rFonts w:eastAsiaTheme="minorHAnsi"/>
                <w:sz w:val="22"/>
                <w:szCs w:val="22"/>
                <w:lang w:eastAsia="en-US"/>
              </w:rPr>
              <w:t>сети автомобильных дорог местного значения района и искусственных сооружений на них.</w:t>
            </w:r>
            <w:r w:rsidR="00772A66">
              <w:rPr>
                <w:rFonts w:eastAsiaTheme="minorHAnsi"/>
                <w:sz w:val="22"/>
                <w:szCs w:val="22"/>
                <w:lang w:eastAsia="en-US"/>
              </w:rPr>
              <w:t xml:space="preserve"> </w:t>
            </w:r>
            <w:r w:rsidR="006C5335" w:rsidRPr="00DC3874">
              <w:rPr>
                <w:rFonts w:eastAsiaTheme="minorHAnsi"/>
                <w:sz w:val="22"/>
                <w:szCs w:val="22"/>
                <w:lang w:eastAsia="en-US"/>
              </w:rPr>
              <w:t>Реализация мероприятий осуществляется посредством заключения муниципальных контрактов на приобретение товаров (оказание услуг, выполнение работ) для муниципальных нужд в установленном законодательством Российской Федерации порядке</w:t>
            </w:r>
            <w:r w:rsidR="001D6C06">
              <w:rPr>
                <w:rFonts w:eastAsiaTheme="minorHAnsi"/>
                <w:sz w:val="22"/>
                <w:szCs w:val="22"/>
                <w:lang w:eastAsia="en-US"/>
              </w:rPr>
              <w:t>. Р</w:t>
            </w:r>
            <w:r w:rsidR="006C5335" w:rsidRPr="00DC3874">
              <w:rPr>
                <w:rFonts w:eastAsiaTheme="minorHAnsi"/>
                <w:sz w:val="22"/>
                <w:szCs w:val="22"/>
                <w:lang w:eastAsia="en-US"/>
              </w:rPr>
              <w:t>егистраци</w:t>
            </w:r>
            <w:r w:rsidR="001D6C06">
              <w:rPr>
                <w:rFonts w:eastAsiaTheme="minorHAnsi"/>
                <w:sz w:val="22"/>
                <w:szCs w:val="22"/>
                <w:lang w:eastAsia="en-US"/>
              </w:rPr>
              <w:t xml:space="preserve">ю </w:t>
            </w:r>
            <w:r w:rsidR="006C5335" w:rsidRPr="00DC3874">
              <w:rPr>
                <w:rFonts w:eastAsiaTheme="minorHAnsi"/>
                <w:sz w:val="22"/>
                <w:szCs w:val="22"/>
                <w:lang w:eastAsia="en-US"/>
              </w:rPr>
              <w:t xml:space="preserve">законченных строительством объектов в муниципальную собственность обеспечивает соисполнитель муниципальной программы - муниципальное казенное </w:t>
            </w:r>
            <w:r w:rsidR="006C5335" w:rsidRPr="001D6C06">
              <w:rPr>
                <w:rFonts w:eastAsiaTheme="minorHAnsi"/>
                <w:sz w:val="22"/>
                <w:szCs w:val="22"/>
                <w:lang w:eastAsia="en-US"/>
              </w:rPr>
              <w:t>учреждение «Управление капитального строительства по застройке Нижневартовского района».</w:t>
            </w:r>
          </w:p>
        </w:tc>
        <w:tc>
          <w:tcPr>
            <w:tcW w:w="2552" w:type="dxa"/>
            <w:shd w:val="clear" w:color="auto" w:fill="auto"/>
          </w:tcPr>
          <w:p w:rsidR="006C5335" w:rsidRPr="00DC3874" w:rsidRDefault="006C5335" w:rsidP="006C5335">
            <w:pPr>
              <w:jc w:val="center"/>
              <w:rPr>
                <w:rFonts w:eastAsia="Calibri"/>
                <w:sz w:val="22"/>
                <w:szCs w:val="22"/>
                <w:lang w:eastAsia="en-US"/>
              </w:rPr>
            </w:pPr>
            <w:r w:rsidRPr="00DC3874">
              <w:rPr>
                <w:rFonts w:eastAsia="Calibri"/>
                <w:sz w:val="22"/>
                <w:szCs w:val="22"/>
                <w:lang w:eastAsia="en-US"/>
              </w:rPr>
              <w:t>-</w:t>
            </w:r>
          </w:p>
        </w:tc>
      </w:tr>
      <w:tr w:rsidR="00E62C8A" w:rsidRPr="00DC3874" w:rsidTr="00E62C8A">
        <w:trPr>
          <w:jc w:val="center"/>
        </w:trPr>
        <w:tc>
          <w:tcPr>
            <w:tcW w:w="14880" w:type="dxa"/>
            <w:gridSpan w:val="4"/>
            <w:shd w:val="clear" w:color="auto" w:fill="auto"/>
          </w:tcPr>
          <w:p w:rsidR="00E62C8A" w:rsidRPr="00DC3874" w:rsidRDefault="00E62C8A" w:rsidP="00DC3874">
            <w:pPr>
              <w:jc w:val="center"/>
              <w:rPr>
                <w:rFonts w:eastAsia="Calibri"/>
                <w:sz w:val="22"/>
                <w:szCs w:val="22"/>
                <w:lang w:eastAsia="en-US"/>
              </w:rPr>
            </w:pPr>
            <w:r w:rsidRPr="00DC3874">
              <w:rPr>
                <w:sz w:val="22"/>
                <w:szCs w:val="22"/>
              </w:rPr>
              <w:t>Цель 2. Обеспечение стабильной и устойчивой работы перевозок для населения в труднодоступные поселения района водным транспортом и обеспечение поселений, входящих в состав района, услугами связи</w:t>
            </w:r>
          </w:p>
        </w:tc>
      </w:tr>
      <w:tr w:rsidR="00E62C8A" w:rsidRPr="00DC3874" w:rsidTr="00E62C8A">
        <w:trPr>
          <w:jc w:val="center"/>
        </w:trPr>
        <w:tc>
          <w:tcPr>
            <w:tcW w:w="14880" w:type="dxa"/>
            <w:gridSpan w:val="4"/>
            <w:shd w:val="clear" w:color="auto" w:fill="auto"/>
          </w:tcPr>
          <w:p w:rsidR="00E62C8A" w:rsidRPr="00DC3874" w:rsidRDefault="00E62C8A" w:rsidP="00DC3874">
            <w:pPr>
              <w:jc w:val="center"/>
              <w:rPr>
                <w:sz w:val="22"/>
                <w:szCs w:val="22"/>
              </w:rPr>
            </w:pPr>
            <w:r w:rsidRPr="00DC3874">
              <w:rPr>
                <w:sz w:val="22"/>
                <w:szCs w:val="22"/>
              </w:rPr>
              <w:t>Задача 2. Организация перевозок для населения района водным транспортом и организация доставки почтовых отправлений до населения район</w:t>
            </w:r>
          </w:p>
        </w:tc>
      </w:tr>
      <w:tr w:rsidR="00E62C8A" w:rsidRPr="00DC3874" w:rsidTr="00E62C8A">
        <w:trPr>
          <w:jc w:val="center"/>
        </w:trPr>
        <w:tc>
          <w:tcPr>
            <w:tcW w:w="14880" w:type="dxa"/>
            <w:gridSpan w:val="4"/>
            <w:shd w:val="clear" w:color="auto" w:fill="auto"/>
          </w:tcPr>
          <w:p w:rsidR="00E62C8A" w:rsidRPr="00DC3874" w:rsidRDefault="00E62C8A" w:rsidP="00DC3874">
            <w:pPr>
              <w:jc w:val="center"/>
              <w:rPr>
                <w:sz w:val="22"/>
                <w:szCs w:val="22"/>
              </w:rPr>
            </w:pPr>
            <w:r w:rsidRPr="00DC3874">
              <w:rPr>
                <w:sz w:val="22"/>
                <w:szCs w:val="22"/>
              </w:rPr>
              <w:t>Подпрограмма 2</w:t>
            </w:r>
            <w:r w:rsidR="001D6C06">
              <w:rPr>
                <w:sz w:val="22"/>
                <w:szCs w:val="22"/>
              </w:rPr>
              <w:t>.</w:t>
            </w:r>
            <w:r w:rsidRPr="00DC3874">
              <w:rPr>
                <w:sz w:val="22"/>
                <w:szCs w:val="22"/>
              </w:rPr>
              <w:t xml:space="preserve"> Транспортные услуги </w:t>
            </w:r>
            <w:proofErr w:type="spellStart"/>
            <w:r w:rsidRPr="00DC3874">
              <w:rPr>
                <w:sz w:val="22"/>
                <w:szCs w:val="22"/>
              </w:rPr>
              <w:t>межпоселенческого</w:t>
            </w:r>
            <w:proofErr w:type="spellEnd"/>
            <w:r w:rsidRPr="00DC3874">
              <w:rPr>
                <w:sz w:val="22"/>
                <w:szCs w:val="22"/>
              </w:rPr>
              <w:t xml:space="preserve"> характера и связь</w:t>
            </w:r>
          </w:p>
        </w:tc>
      </w:tr>
      <w:tr w:rsidR="00E62C8A" w:rsidRPr="00DC3874" w:rsidTr="007E248C">
        <w:trPr>
          <w:jc w:val="center"/>
        </w:trPr>
        <w:tc>
          <w:tcPr>
            <w:tcW w:w="1271" w:type="dxa"/>
            <w:shd w:val="clear" w:color="auto" w:fill="auto"/>
          </w:tcPr>
          <w:p w:rsidR="00E62C8A" w:rsidRPr="00DC3874" w:rsidRDefault="00E62C8A" w:rsidP="00E62C8A">
            <w:pPr>
              <w:jc w:val="center"/>
              <w:rPr>
                <w:rFonts w:eastAsia="Calibri"/>
                <w:sz w:val="22"/>
                <w:szCs w:val="22"/>
                <w:lang w:eastAsia="en-US"/>
              </w:rPr>
            </w:pPr>
            <w:r w:rsidRPr="00DC3874">
              <w:rPr>
                <w:rFonts w:eastAsia="Calibri"/>
                <w:sz w:val="22"/>
                <w:szCs w:val="22"/>
                <w:lang w:eastAsia="en-US"/>
              </w:rPr>
              <w:t>2.1.</w:t>
            </w:r>
          </w:p>
        </w:tc>
        <w:tc>
          <w:tcPr>
            <w:tcW w:w="2873" w:type="dxa"/>
            <w:shd w:val="clear" w:color="auto" w:fill="auto"/>
          </w:tcPr>
          <w:p w:rsidR="00E62C8A" w:rsidRPr="00DC3874" w:rsidRDefault="00E62C8A" w:rsidP="00DE2422">
            <w:pPr>
              <w:jc w:val="both"/>
              <w:rPr>
                <w:rFonts w:eastAsia="Calibri"/>
                <w:sz w:val="22"/>
                <w:szCs w:val="22"/>
                <w:lang w:eastAsia="en-US"/>
              </w:rPr>
            </w:pPr>
            <w:r w:rsidRPr="00DC3874">
              <w:rPr>
                <w:sz w:val="22"/>
                <w:szCs w:val="22"/>
              </w:rPr>
              <w:t>Основное мероприятие «Обеспечение доступности и повышение качества транспортных услуг водным транспортом»</w:t>
            </w:r>
          </w:p>
        </w:tc>
        <w:tc>
          <w:tcPr>
            <w:tcW w:w="8184" w:type="dxa"/>
            <w:shd w:val="clear" w:color="auto" w:fill="auto"/>
          </w:tcPr>
          <w:p w:rsidR="00E62C8A" w:rsidRPr="00DC3874" w:rsidRDefault="007E248C" w:rsidP="007E248C">
            <w:pPr>
              <w:widowControl w:val="0"/>
              <w:autoSpaceDE w:val="0"/>
              <w:autoSpaceDN w:val="0"/>
              <w:adjustRightInd w:val="0"/>
              <w:jc w:val="both"/>
              <w:rPr>
                <w:rFonts w:eastAsia="Calibri"/>
                <w:sz w:val="22"/>
                <w:szCs w:val="22"/>
                <w:lang w:eastAsia="en-US"/>
              </w:rPr>
            </w:pPr>
            <w:r w:rsidRPr="007E248C">
              <w:rPr>
                <w:rFonts w:eastAsia="Calibri"/>
                <w:sz w:val="22"/>
                <w:szCs w:val="22"/>
                <w:lang w:eastAsia="en-US"/>
              </w:rPr>
              <w:t>Организация</w:t>
            </w:r>
            <w:r w:rsidR="00E62C8A" w:rsidRPr="007E248C">
              <w:rPr>
                <w:rFonts w:eastAsia="Calibri"/>
                <w:sz w:val="22"/>
                <w:szCs w:val="22"/>
                <w:lang w:eastAsia="en-US"/>
              </w:rPr>
              <w:t xml:space="preserve"> </w:t>
            </w:r>
            <w:r w:rsidRPr="007E248C">
              <w:rPr>
                <w:sz w:val="22"/>
                <w:szCs w:val="22"/>
              </w:rPr>
              <w:t>транспортных услуг населению водным транспортом между поселениями в границах Нижневартовского района</w:t>
            </w:r>
            <w:r w:rsidR="00E62C8A" w:rsidRPr="007E248C">
              <w:rPr>
                <w:rFonts w:eastAsia="Calibri"/>
                <w:sz w:val="22"/>
                <w:szCs w:val="22"/>
                <w:lang w:eastAsia="en-US"/>
              </w:rPr>
              <w:t>.</w:t>
            </w:r>
            <w:r w:rsidR="00E62C8A" w:rsidRPr="00DC3874">
              <w:rPr>
                <w:rFonts w:eastAsia="Calibri"/>
                <w:sz w:val="22"/>
                <w:szCs w:val="22"/>
                <w:lang w:eastAsia="en-US"/>
              </w:rPr>
              <w:t xml:space="preserve"> </w:t>
            </w:r>
            <w:r>
              <w:rPr>
                <w:rFonts w:eastAsia="Calibri"/>
                <w:sz w:val="22"/>
                <w:szCs w:val="22"/>
                <w:lang w:eastAsia="en-US"/>
              </w:rPr>
              <w:t xml:space="preserve">Предоставление </w:t>
            </w:r>
            <w:r w:rsidR="00E62C8A" w:rsidRPr="00DC3874">
              <w:rPr>
                <w:rFonts w:eastAsia="Calibri"/>
                <w:sz w:val="22"/>
                <w:szCs w:val="22"/>
                <w:lang w:eastAsia="en-US"/>
              </w:rPr>
              <w:t>субсидии в целях возмещения затрат в связи с оказанием транспортных услуг населению водным транспортом между поселениями в границах района</w:t>
            </w:r>
            <w:r>
              <w:rPr>
                <w:rFonts w:eastAsia="Calibri"/>
                <w:sz w:val="22"/>
                <w:szCs w:val="22"/>
                <w:lang w:eastAsia="en-US"/>
              </w:rPr>
              <w:t>.</w:t>
            </w:r>
          </w:p>
        </w:tc>
        <w:tc>
          <w:tcPr>
            <w:tcW w:w="2552" w:type="dxa"/>
            <w:shd w:val="clear" w:color="auto" w:fill="auto"/>
          </w:tcPr>
          <w:p w:rsidR="007E248C" w:rsidRPr="00772A66" w:rsidRDefault="007E248C" w:rsidP="007E248C">
            <w:pPr>
              <w:suppressAutoHyphens/>
              <w:jc w:val="both"/>
              <w:rPr>
                <w:sz w:val="22"/>
                <w:szCs w:val="22"/>
              </w:rPr>
            </w:pPr>
            <w:r w:rsidRPr="00772A66">
              <w:rPr>
                <w:rFonts w:eastAsia="Calibri"/>
                <w:sz w:val="22"/>
                <w:szCs w:val="22"/>
                <w:lang w:eastAsia="en-US"/>
              </w:rPr>
              <w:t xml:space="preserve">Порядок </w:t>
            </w:r>
            <w:r w:rsidRPr="00772A66">
              <w:rPr>
                <w:sz w:val="22"/>
                <w:szCs w:val="22"/>
              </w:rPr>
              <w:t>предоставления за счет средств бюджета района</w:t>
            </w:r>
          </w:p>
          <w:p w:rsidR="007E248C" w:rsidRPr="00772A66" w:rsidRDefault="007E248C" w:rsidP="007E248C">
            <w:pPr>
              <w:suppressAutoHyphens/>
              <w:jc w:val="both"/>
              <w:rPr>
                <w:sz w:val="22"/>
                <w:szCs w:val="22"/>
              </w:rPr>
            </w:pPr>
            <w:r w:rsidRPr="00772A66">
              <w:rPr>
                <w:sz w:val="22"/>
                <w:szCs w:val="22"/>
              </w:rPr>
              <w:t>субсидий юридическим лицам (за исключением государственных</w:t>
            </w:r>
          </w:p>
          <w:p w:rsidR="007E248C" w:rsidRPr="00772A66" w:rsidRDefault="007E248C" w:rsidP="007E248C">
            <w:pPr>
              <w:suppressAutoHyphens/>
              <w:jc w:val="both"/>
              <w:rPr>
                <w:sz w:val="22"/>
                <w:szCs w:val="22"/>
              </w:rPr>
            </w:pPr>
            <w:r w:rsidRPr="00772A66">
              <w:rPr>
                <w:sz w:val="22"/>
                <w:szCs w:val="22"/>
              </w:rPr>
              <w:t xml:space="preserve">(муниципальных) учреждений), </w:t>
            </w:r>
            <w:r w:rsidRPr="00772A66">
              <w:rPr>
                <w:sz w:val="22"/>
                <w:szCs w:val="22"/>
              </w:rPr>
              <w:lastRenderedPageBreak/>
              <w:t>индивидуальным предпринимателям,</w:t>
            </w:r>
          </w:p>
          <w:p w:rsidR="007E248C" w:rsidRPr="00772A66" w:rsidRDefault="007E248C" w:rsidP="007E248C">
            <w:pPr>
              <w:suppressAutoHyphens/>
              <w:jc w:val="both"/>
              <w:rPr>
                <w:sz w:val="22"/>
                <w:szCs w:val="22"/>
              </w:rPr>
            </w:pPr>
            <w:r w:rsidRPr="00772A66">
              <w:rPr>
                <w:sz w:val="22"/>
                <w:szCs w:val="22"/>
              </w:rPr>
              <w:t>оказывающим транспортные услуги населению водным транспортом</w:t>
            </w:r>
          </w:p>
          <w:p w:rsidR="007E248C" w:rsidRPr="00772A66" w:rsidRDefault="007E248C" w:rsidP="007E248C">
            <w:pPr>
              <w:suppressAutoHyphens/>
              <w:jc w:val="both"/>
              <w:rPr>
                <w:sz w:val="22"/>
                <w:szCs w:val="22"/>
              </w:rPr>
            </w:pPr>
            <w:r w:rsidRPr="00772A66">
              <w:rPr>
                <w:sz w:val="22"/>
                <w:szCs w:val="22"/>
              </w:rPr>
              <w:t>между поселениями в границах Нижневартовского района</w:t>
            </w:r>
          </w:p>
          <w:p w:rsidR="00E62C8A" w:rsidRPr="00DC3874" w:rsidRDefault="00E62C8A" w:rsidP="0015056B">
            <w:pPr>
              <w:jc w:val="both"/>
              <w:rPr>
                <w:rFonts w:eastAsia="Calibri"/>
                <w:sz w:val="22"/>
                <w:szCs w:val="22"/>
                <w:lang w:eastAsia="en-US"/>
              </w:rPr>
            </w:pPr>
            <w:r w:rsidRPr="00772A66">
              <w:rPr>
                <w:rFonts w:eastAsia="Calibri"/>
                <w:sz w:val="22"/>
                <w:szCs w:val="22"/>
                <w:lang w:eastAsia="en-US"/>
              </w:rPr>
              <w:t>приложение</w:t>
            </w:r>
            <w:r w:rsidR="007E248C" w:rsidRPr="00772A66">
              <w:rPr>
                <w:rFonts w:eastAsia="Calibri"/>
                <w:sz w:val="22"/>
                <w:szCs w:val="22"/>
                <w:lang w:eastAsia="en-US"/>
              </w:rPr>
              <w:t xml:space="preserve"> </w:t>
            </w:r>
            <w:r w:rsidRPr="00772A66">
              <w:rPr>
                <w:rFonts w:eastAsia="Calibri"/>
                <w:sz w:val="22"/>
                <w:szCs w:val="22"/>
                <w:lang w:eastAsia="en-US"/>
              </w:rPr>
              <w:t xml:space="preserve"> к муниципальной программе</w:t>
            </w:r>
          </w:p>
        </w:tc>
      </w:tr>
      <w:tr w:rsidR="00E62C8A" w:rsidRPr="00DC3874" w:rsidTr="007E248C">
        <w:trPr>
          <w:jc w:val="center"/>
        </w:trPr>
        <w:tc>
          <w:tcPr>
            <w:tcW w:w="1271" w:type="dxa"/>
            <w:shd w:val="clear" w:color="auto" w:fill="auto"/>
          </w:tcPr>
          <w:p w:rsidR="00E62C8A" w:rsidRPr="00587ED4" w:rsidRDefault="00E62C8A" w:rsidP="00E62C8A">
            <w:pPr>
              <w:jc w:val="center"/>
              <w:rPr>
                <w:rFonts w:eastAsia="Calibri"/>
                <w:sz w:val="22"/>
                <w:szCs w:val="22"/>
                <w:lang w:eastAsia="en-US"/>
              </w:rPr>
            </w:pPr>
            <w:r w:rsidRPr="00587ED4">
              <w:rPr>
                <w:rFonts w:eastAsia="Calibri"/>
                <w:sz w:val="22"/>
                <w:szCs w:val="22"/>
                <w:lang w:eastAsia="en-US"/>
              </w:rPr>
              <w:lastRenderedPageBreak/>
              <w:t>2.2.</w:t>
            </w:r>
          </w:p>
        </w:tc>
        <w:tc>
          <w:tcPr>
            <w:tcW w:w="2873" w:type="dxa"/>
            <w:shd w:val="clear" w:color="auto" w:fill="auto"/>
          </w:tcPr>
          <w:p w:rsidR="00E62C8A" w:rsidRPr="00587ED4" w:rsidRDefault="00E62C8A" w:rsidP="00E62C8A">
            <w:pPr>
              <w:jc w:val="both"/>
              <w:rPr>
                <w:sz w:val="22"/>
                <w:szCs w:val="22"/>
              </w:rPr>
            </w:pPr>
            <w:r w:rsidRPr="00587ED4">
              <w:rPr>
                <w:sz w:val="22"/>
                <w:szCs w:val="22"/>
              </w:rPr>
              <w:t>Основное мероприятие «Обеспечение доступности и повышение качества доставки почтовых отправлений»</w:t>
            </w:r>
          </w:p>
        </w:tc>
        <w:tc>
          <w:tcPr>
            <w:tcW w:w="8184" w:type="dxa"/>
            <w:shd w:val="clear" w:color="auto" w:fill="auto"/>
          </w:tcPr>
          <w:p w:rsidR="00E62C8A" w:rsidRPr="00587ED4" w:rsidRDefault="00E62C8A" w:rsidP="00E62C8A">
            <w:pPr>
              <w:widowControl w:val="0"/>
              <w:autoSpaceDE w:val="0"/>
              <w:autoSpaceDN w:val="0"/>
              <w:jc w:val="both"/>
              <w:rPr>
                <w:rFonts w:eastAsia="Calibri"/>
                <w:sz w:val="22"/>
                <w:szCs w:val="22"/>
                <w:lang w:eastAsia="en-US"/>
              </w:rPr>
            </w:pPr>
            <w:r w:rsidRPr="00587ED4">
              <w:rPr>
                <w:rFonts w:eastAsia="Calibri"/>
                <w:sz w:val="22"/>
                <w:szCs w:val="22"/>
                <w:lang w:eastAsia="en-US"/>
              </w:rPr>
              <w:t>Реализация мероприятий по созданию условий для обеспечения поселений, входящих в состав района, услугами почтовой связи осуществляется в виде способствования создания и поддержания устойчивой работы маршрутов района (в зимний период обеспечивается строительство зимних автомобильных дорог для осуществления доставки почты автомобильным транспортом, в летний период действует водное сообщение с труднодоступными населенными пунктами района)</w:t>
            </w:r>
          </w:p>
        </w:tc>
        <w:tc>
          <w:tcPr>
            <w:tcW w:w="2552" w:type="dxa"/>
            <w:shd w:val="clear" w:color="auto" w:fill="auto"/>
          </w:tcPr>
          <w:p w:rsidR="00E62C8A" w:rsidRPr="00DC3874" w:rsidRDefault="00E62C8A" w:rsidP="00E62C8A">
            <w:pPr>
              <w:jc w:val="center"/>
              <w:rPr>
                <w:rFonts w:eastAsia="Calibri"/>
                <w:sz w:val="22"/>
                <w:szCs w:val="22"/>
                <w:lang w:eastAsia="en-US"/>
              </w:rPr>
            </w:pPr>
            <w:r w:rsidRPr="00DC3874">
              <w:rPr>
                <w:rFonts w:eastAsia="Calibri"/>
                <w:sz w:val="22"/>
                <w:szCs w:val="22"/>
                <w:lang w:eastAsia="en-US"/>
              </w:rPr>
              <w:t>-</w:t>
            </w:r>
          </w:p>
        </w:tc>
      </w:tr>
      <w:tr w:rsidR="00E62C8A" w:rsidRPr="00DC3874" w:rsidTr="00E62C8A">
        <w:trPr>
          <w:jc w:val="center"/>
        </w:trPr>
        <w:tc>
          <w:tcPr>
            <w:tcW w:w="14880" w:type="dxa"/>
            <w:gridSpan w:val="4"/>
            <w:shd w:val="clear" w:color="auto" w:fill="auto"/>
          </w:tcPr>
          <w:p w:rsidR="00E62C8A" w:rsidRPr="00DC3874" w:rsidRDefault="00E62C8A" w:rsidP="00DC3874">
            <w:pPr>
              <w:jc w:val="center"/>
              <w:rPr>
                <w:sz w:val="22"/>
                <w:szCs w:val="22"/>
              </w:rPr>
            </w:pPr>
            <w:r w:rsidRPr="00DC3874">
              <w:rPr>
                <w:sz w:val="22"/>
                <w:szCs w:val="22"/>
              </w:rPr>
              <w:t>Цель 3. Обновление парка техники, снижение расходов на содержание подвижного состава для эффективного и надежного функционирования коммунальной техники</w:t>
            </w:r>
          </w:p>
        </w:tc>
      </w:tr>
      <w:tr w:rsidR="00E62C8A" w:rsidRPr="00DC3874" w:rsidTr="00E62C8A">
        <w:trPr>
          <w:jc w:val="center"/>
        </w:trPr>
        <w:tc>
          <w:tcPr>
            <w:tcW w:w="14880" w:type="dxa"/>
            <w:gridSpan w:val="4"/>
            <w:shd w:val="clear" w:color="auto" w:fill="auto"/>
          </w:tcPr>
          <w:p w:rsidR="00E62C8A" w:rsidRPr="00DC3874" w:rsidRDefault="00E62C8A" w:rsidP="00DC3874">
            <w:pPr>
              <w:jc w:val="center"/>
              <w:rPr>
                <w:rFonts w:eastAsia="Calibri"/>
                <w:sz w:val="22"/>
                <w:szCs w:val="22"/>
                <w:lang w:eastAsia="en-US"/>
              </w:rPr>
            </w:pPr>
            <w:r w:rsidRPr="00DC3874">
              <w:rPr>
                <w:sz w:val="22"/>
                <w:szCs w:val="22"/>
              </w:rPr>
              <w:t>Задача 3. Обновление материально-технической базы органов местного самоуправления путем приобретения автомобильного транспорта, предназначенного для обеспечения деятельности органов местного самоуправления, парка коммунальной специализированной техники для улучшения качества обслуживания жилищно-коммунального хозяйства</w:t>
            </w:r>
          </w:p>
        </w:tc>
      </w:tr>
      <w:tr w:rsidR="00E62C8A" w:rsidRPr="00DC3874" w:rsidTr="00E62C8A">
        <w:trPr>
          <w:jc w:val="center"/>
        </w:trPr>
        <w:tc>
          <w:tcPr>
            <w:tcW w:w="14880" w:type="dxa"/>
            <w:gridSpan w:val="4"/>
            <w:shd w:val="clear" w:color="auto" w:fill="auto"/>
          </w:tcPr>
          <w:p w:rsidR="00E62C8A" w:rsidRPr="00DC3874" w:rsidRDefault="00E62C8A" w:rsidP="00DC3874">
            <w:pPr>
              <w:jc w:val="center"/>
              <w:rPr>
                <w:sz w:val="22"/>
                <w:szCs w:val="22"/>
              </w:rPr>
            </w:pPr>
            <w:r w:rsidRPr="00DC3874">
              <w:rPr>
                <w:sz w:val="22"/>
                <w:szCs w:val="22"/>
              </w:rPr>
              <w:t>Подпрограмма 3. Приобретение автотранспорта и специальной техники в собственность района</w:t>
            </w:r>
          </w:p>
        </w:tc>
      </w:tr>
      <w:tr w:rsidR="00E62C8A" w:rsidRPr="00DC3874" w:rsidTr="007E248C">
        <w:trPr>
          <w:jc w:val="center"/>
        </w:trPr>
        <w:tc>
          <w:tcPr>
            <w:tcW w:w="1271" w:type="dxa"/>
            <w:shd w:val="clear" w:color="auto" w:fill="auto"/>
          </w:tcPr>
          <w:p w:rsidR="00E62C8A" w:rsidRPr="00DC3874" w:rsidRDefault="00E62C8A" w:rsidP="00E62C8A">
            <w:pPr>
              <w:jc w:val="center"/>
              <w:rPr>
                <w:rFonts w:eastAsia="Calibri"/>
                <w:sz w:val="22"/>
                <w:szCs w:val="22"/>
                <w:lang w:eastAsia="en-US"/>
              </w:rPr>
            </w:pPr>
            <w:r w:rsidRPr="00DC3874">
              <w:rPr>
                <w:rFonts w:eastAsia="Calibri"/>
                <w:sz w:val="22"/>
                <w:szCs w:val="22"/>
                <w:lang w:eastAsia="en-US"/>
              </w:rPr>
              <w:t>3.1.</w:t>
            </w:r>
          </w:p>
        </w:tc>
        <w:tc>
          <w:tcPr>
            <w:tcW w:w="2873" w:type="dxa"/>
            <w:shd w:val="clear" w:color="auto" w:fill="auto"/>
          </w:tcPr>
          <w:p w:rsidR="00E62C8A" w:rsidRPr="00DC3874" w:rsidRDefault="00E62C8A" w:rsidP="00E62C8A">
            <w:pPr>
              <w:jc w:val="both"/>
              <w:rPr>
                <w:rFonts w:eastAsia="Calibri"/>
                <w:sz w:val="22"/>
                <w:szCs w:val="22"/>
                <w:lang w:eastAsia="en-US"/>
              </w:rPr>
            </w:pPr>
            <w:r w:rsidRPr="00DC3874">
              <w:rPr>
                <w:sz w:val="22"/>
                <w:szCs w:val="22"/>
              </w:rPr>
              <w:t>Основное мероприятие «Обновление, повышение уровня технического состояния парка транспортных средств»</w:t>
            </w:r>
          </w:p>
        </w:tc>
        <w:tc>
          <w:tcPr>
            <w:tcW w:w="8184" w:type="dxa"/>
            <w:shd w:val="clear" w:color="auto" w:fill="auto"/>
          </w:tcPr>
          <w:p w:rsidR="00E62C8A" w:rsidRPr="00DC3874" w:rsidRDefault="00DC3874" w:rsidP="00E62C8A">
            <w:pPr>
              <w:widowControl w:val="0"/>
              <w:autoSpaceDE w:val="0"/>
              <w:autoSpaceDN w:val="0"/>
              <w:jc w:val="both"/>
              <w:rPr>
                <w:rFonts w:eastAsia="Calibri"/>
                <w:sz w:val="22"/>
                <w:szCs w:val="22"/>
                <w:lang w:eastAsia="en-US"/>
              </w:rPr>
            </w:pPr>
            <w:r>
              <w:rPr>
                <w:rFonts w:eastAsia="Calibri"/>
                <w:sz w:val="22"/>
                <w:szCs w:val="22"/>
                <w:lang w:eastAsia="en-US"/>
              </w:rPr>
              <w:t xml:space="preserve">Реализация </w:t>
            </w:r>
            <w:r w:rsidR="00E62C8A" w:rsidRPr="00DC3874">
              <w:rPr>
                <w:rFonts w:eastAsia="Calibri"/>
                <w:sz w:val="22"/>
                <w:szCs w:val="22"/>
                <w:lang w:eastAsia="en-US"/>
              </w:rPr>
              <w:t>мероприяти</w:t>
            </w:r>
            <w:r>
              <w:rPr>
                <w:rFonts w:eastAsia="Calibri"/>
                <w:sz w:val="22"/>
                <w:szCs w:val="22"/>
                <w:lang w:eastAsia="en-US"/>
              </w:rPr>
              <w:t>й</w:t>
            </w:r>
            <w:r w:rsidR="00E62C8A" w:rsidRPr="00DC3874">
              <w:rPr>
                <w:rFonts w:eastAsia="Calibri"/>
                <w:sz w:val="22"/>
                <w:szCs w:val="22"/>
                <w:lang w:eastAsia="en-US"/>
              </w:rPr>
              <w:t xml:space="preserve"> по приобретению автотранспорта и специальной техники осуществляется посредством заключения муниципальных контрактов на приобретение товаров (оказание услуг, выполнение работ) для муниципальных нужд в установленном законодательством Российской Федерации порядке, включения объектов в реестр муниципальной собственности муниципальным бюджетным учреждением Нижневартовского района «Управление имущественными и земельными ресурсами».</w:t>
            </w:r>
          </w:p>
          <w:p w:rsidR="00E62C8A" w:rsidRPr="00DC3874" w:rsidRDefault="00E62C8A" w:rsidP="00E62C8A">
            <w:pPr>
              <w:widowControl w:val="0"/>
              <w:autoSpaceDE w:val="0"/>
              <w:autoSpaceDN w:val="0"/>
              <w:jc w:val="both"/>
              <w:rPr>
                <w:rFonts w:eastAsia="Calibri"/>
                <w:sz w:val="22"/>
                <w:szCs w:val="22"/>
                <w:lang w:eastAsia="en-US"/>
              </w:rPr>
            </w:pPr>
            <w:r w:rsidRPr="00DC3874">
              <w:rPr>
                <w:rFonts w:eastAsia="Calibri"/>
                <w:sz w:val="22"/>
                <w:szCs w:val="22"/>
                <w:lang w:eastAsia="en-US"/>
              </w:rPr>
              <w:t xml:space="preserve">Для реализации мероприятий по приобретению транспортных средств: </w:t>
            </w:r>
          </w:p>
          <w:p w:rsidR="00E62C8A" w:rsidRPr="00DC3874" w:rsidRDefault="00E62C8A" w:rsidP="00E62C8A">
            <w:pPr>
              <w:widowControl w:val="0"/>
              <w:autoSpaceDE w:val="0"/>
              <w:autoSpaceDN w:val="0"/>
              <w:jc w:val="both"/>
              <w:rPr>
                <w:rFonts w:eastAsia="Calibri"/>
                <w:sz w:val="22"/>
                <w:szCs w:val="22"/>
                <w:lang w:eastAsia="en-US"/>
              </w:rPr>
            </w:pPr>
            <w:r w:rsidRPr="00DC3874">
              <w:rPr>
                <w:rFonts w:eastAsia="Calibri"/>
                <w:sz w:val="22"/>
                <w:szCs w:val="22"/>
                <w:lang w:eastAsia="en-US"/>
              </w:rPr>
              <w:t xml:space="preserve">отдел транспорта и связи администрации района, </w:t>
            </w:r>
            <w:r w:rsidR="0015056B" w:rsidRPr="000934B8">
              <w:rPr>
                <w:sz w:val="22"/>
                <w:szCs w:val="22"/>
              </w:rPr>
              <w:t>Управление градостроительства, развития ЖКК и энергетики</w:t>
            </w:r>
            <w:r w:rsidR="0015056B" w:rsidRPr="00DC3874">
              <w:rPr>
                <w:rFonts w:eastAsia="Calibri"/>
                <w:sz w:val="22"/>
                <w:szCs w:val="22"/>
                <w:lang w:eastAsia="en-US"/>
              </w:rPr>
              <w:t xml:space="preserve"> </w:t>
            </w:r>
            <w:r w:rsidRPr="00DC3874">
              <w:rPr>
                <w:rFonts w:eastAsia="Calibri"/>
                <w:sz w:val="22"/>
                <w:szCs w:val="22"/>
                <w:lang w:eastAsia="en-US"/>
              </w:rPr>
              <w:t>осуществляют работу по формированию пакета документов для размещения муниципальных заказов по приобретению транспортных средств, в том числе:</w:t>
            </w:r>
            <w:r w:rsidR="0015056B">
              <w:rPr>
                <w:rFonts w:eastAsia="Calibri"/>
                <w:sz w:val="22"/>
                <w:szCs w:val="22"/>
                <w:lang w:eastAsia="en-US"/>
              </w:rPr>
              <w:t xml:space="preserve"> </w:t>
            </w:r>
            <w:r w:rsidRPr="00DC3874">
              <w:rPr>
                <w:rFonts w:eastAsia="Calibri"/>
                <w:sz w:val="22"/>
                <w:szCs w:val="22"/>
                <w:lang w:eastAsia="en-US"/>
              </w:rPr>
              <w:t xml:space="preserve">подготовку и утверждение технического </w:t>
            </w:r>
            <w:r w:rsidRPr="00DC3874">
              <w:rPr>
                <w:rFonts w:eastAsia="Calibri"/>
                <w:sz w:val="22"/>
                <w:szCs w:val="22"/>
                <w:lang w:eastAsia="en-US"/>
              </w:rPr>
              <w:lastRenderedPageBreak/>
              <w:t>задания;</w:t>
            </w:r>
            <w:r w:rsidR="0015056B">
              <w:rPr>
                <w:rFonts w:eastAsia="Calibri"/>
                <w:sz w:val="22"/>
                <w:szCs w:val="22"/>
                <w:lang w:eastAsia="en-US"/>
              </w:rPr>
              <w:t xml:space="preserve"> </w:t>
            </w:r>
            <w:r w:rsidRPr="00DC3874">
              <w:rPr>
                <w:rFonts w:eastAsia="Calibri"/>
                <w:sz w:val="22"/>
                <w:szCs w:val="22"/>
                <w:lang w:eastAsia="en-US"/>
              </w:rPr>
              <w:t>подготовку обоснования начальной (максимальной) цены контракта;</w:t>
            </w:r>
            <w:r w:rsidR="0015056B">
              <w:rPr>
                <w:rFonts w:eastAsia="Calibri"/>
                <w:sz w:val="22"/>
                <w:szCs w:val="22"/>
                <w:lang w:eastAsia="en-US"/>
              </w:rPr>
              <w:t xml:space="preserve"> </w:t>
            </w:r>
            <w:r w:rsidRPr="00DC3874">
              <w:rPr>
                <w:rFonts w:eastAsia="Calibri"/>
                <w:sz w:val="22"/>
                <w:szCs w:val="22"/>
                <w:lang w:eastAsia="en-US"/>
              </w:rPr>
              <w:t>подготовку данных для включения в план-график закупок;</w:t>
            </w:r>
            <w:r w:rsidR="0015056B">
              <w:rPr>
                <w:rFonts w:eastAsia="Calibri"/>
                <w:sz w:val="22"/>
                <w:szCs w:val="22"/>
                <w:lang w:eastAsia="en-US"/>
              </w:rPr>
              <w:t xml:space="preserve"> </w:t>
            </w:r>
            <w:r w:rsidRPr="00DC3874">
              <w:rPr>
                <w:rFonts w:eastAsia="Calibri"/>
                <w:sz w:val="22"/>
                <w:szCs w:val="22"/>
                <w:lang w:eastAsia="en-US"/>
              </w:rPr>
              <w:t>подготовку аукционной документации;</w:t>
            </w:r>
            <w:r w:rsidR="0015056B">
              <w:rPr>
                <w:rFonts w:eastAsia="Calibri"/>
                <w:sz w:val="22"/>
                <w:szCs w:val="22"/>
                <w:lang w:eastAsia="en-US"/>
              </w:rPr>
              <w:t xml:space="preserve"> </w:t>
            </w:r>
            <w:r w:rsidRPr="00DC3874">
              <w:rPr>
                <w:rFonts w:eastAsia="Calibri"/>
                <w:sz w:val="22"/>
                <w:szCs w:val="22"/>
                <w:lang w:eastAsia="en-US"/>
              </w:rPr>
              <w:t>приемку транспортного средства с подписанием акта-приема передачи.</w:t>
            </w:r>
            <w:r w:rsidR="0015056B">
              <w:rPr>
                <w:rFonts w:eastAsia="Calibri"/>
                <w:sz w:val="22"/>
                <w:szCs w:val="22"/>
                <w:lang w:eastAsia="en-US"/>
              </w:rPr>
              <w:t xml:space="preserve"> МКУ</w:t>
            </w:r>
            <w:r w:rsidRPr="00DC3874">
              <w:rPr>
                <w:rFonts w:eastAsia="Calibri"/>
                <w:sz w:val="22"/>
                <w:szCs w:val="22"/>
                <w:lang w:eastAsia="en-US"/>
              </w:rPr>
              <w:t xml:space="preserve"> «</w:t>
            </w:r>
            <w:r w:rsidR="0015056B">
              <w:rPr>
                <w:rFonts w:eastAsia="Calibri"/>
                <w:sz w:val="22"/>
                <w:szCs w:val="22"/>
                <w:lang w:eastAsia="en-US"/>
              </w:rPr>
              <w:t>УМТО</w:t>
            </w:r>
            <w:r w:rsidRPr="00DC3874">
              <w:rPr>
                <w:rFonts w:eastAsia="Calibri"/>
                <w:sz w:val="22"/>
                <w:szCs w:val="22"/>
                <w:lang w:eastAsia="en-US"/>
              </w:rPr>
              <w:t>» на основании представленных документов осуществляет размещение муниципальных заказов в установленном законодательством Российской Федерации порядке.</w:t>
            </w:r>
          </w:p>
          <w:p w:rsidR="00E62C8A" w:rsidRPr="00DC3874" w:rsidRDefault="00E62C8A" w:rsidP="00E62C8A">
            <w:pPr>
              <w:widowControl w:val="0"/>
              <w:autoSpaceDE w:val="0"/>
              <w:autoSpaceDN w:val="0"/>
              <w:jc w:val="both"/>
              <w:rPr>
                <w:rFonts w:eastAsia="Calibri"/>
                <w:sz w:val="22"/>
                <w:szCs w:val="22"/>
                <w:lang w:eastAsia="en-US"/>
              </w:rPr>
            </w:pPr>
            <w:r w:rsidRPr="00DC3874">
              <w:rPr>
                <w:rFonts w:eastAsia="Calibri"/>
                <w:sz w:val="22"/>
                <w:szCs w:val="22"/>
                <w:lang w:eastAsia="en-US"/>
              </w:rPr>
              <w:t>Отдел транспорта и связи администрации района оформляет документы для оплаты государственной пошлины за регистрацию транспортного средства в регистрационно-экзаменационном отделе государственной инспекции безопасности дорожного движения Управления Министерства внутренних дел России по г. Нижневартовску и осуществляет регистрационные действия в отношении транспортного средства.</w:t>
            </w:r>
          </w:p>
        </w:tc>
        <w:tc>
          <w:tcPr>
            <w:tcW w:w="2552" w:type="dxa"/>
            <w:shd w:val="clear" w:color="auto" w:fill="auto"/>
          </w:tcPr>
          <w:p w:rsidR="00E62C8A" w:rsidRPr="00DC3874" w:rsidRDefault="00E62C8A" w:rsidP="00E62C8A">
            <w:pPr>
              <w:jc w:val="center"/>
              <w:rPr>
                <w:rFonts w:eastAsia="Calibri"/>
                <w:sz w:val="22"/>
                <w:szCs w:val="22"/>
                <w:lang w:eastAsia="en-US"/>
              </w:rPr>
            </w:pPr>
            <w:r w:rsidRPr="00DC3874">
              <w:rPr>
                <w:rFonts w:eastAsia="Calibri"/>
                <w:sz w:val="22"/>
                <w:szCs w:val="22"/>
                <w:lang w:eastAsia="en-US"/>
              </w:rPr>
              <w:lastRenderedPageBreak/>
              <w:t>-</w:t>
            </w:r>
          </w:p>
        </w:tc>
      </w:tr>
    </w:tbl>
    <w:p w:rsidR="00792407" w:rsidRPr="00792407" w:rsidRDefault="00792407" w:rsidP="00792407">
      <w:pPr>
        <w:jc w:val="both"/>
        <w:rPr>
          <w:b/>
          <w:bCs/>
          <w:szCs w:val="20"/>
        </w:rPr>
        <w:sectPr w:rsidR="00792407" w:rsidRPr="00792407" w:rsidSect="00447D0B">
          <w:type w:val="nextColumn"/>
          <w:pgSz w:w="16838" w:h="11906" w:orient="landscape"/>
          <w:pgMar w:top="1134" w:right="567" w:bottom="1134" w:left="851" w:header="709" w:footer="709" w:gutter="0"/>
          <w:cols w:space="708"/>
          <w:docGrid w:linePitch="381"/>
        </w:sectPr>
      </w:pPr>
    </w:p>
    <w:p w:rsidR="000473E3" w:rsidRDefault="00181C78" w:rsidP="003331C4">
      <w:pPr>
        <w:widowControl w:val="0"/>
        <w:autoSpaceDE w:val="0"/>
        <w:autoSpaceDN w:val="0"/>
        <w:jc w:val="right"/>
        <w:rPr>
          <w:szCs w:val="20"/>
        </w:rPr>
      </w:pPr>
      <w:r>
        <w:lastRenderedPageBreak/>
        <w:tab/>
      </w:r>
      <w:r>
        <w:tab/>
      </w:r>
      <w:r>
        <w:tab/>
      </w:r>
    </w:p>
    <w:p w:rsidR="007E288C" w:rsidRPr="00962152" w:rsidRDefault="007E288C" w:rsidP="00BF5865">
      <w:pPr>
        <w:widowControl w:val="0"/>
        <w:autoSpaceDE w:val="0"/>
        <w:autoSpaceDN w:val="0"/>
        <w:ind w:left="12900"/>
      </w:pPr>
      <w:r w:rsidRPr="00962152">
        <w:t xml:space="preserve">Приложение </w:t>
      </w:r>
      <w:r>
        <w:t>3</w:t>
      </w:r>
    </w:p>
    <w:p w:rsidR="007E288C" w:rsidRPr="00962152" w:rsidRDefault="007E288C" w:rsidP="007E288C">
      <w:pPr>
        <w:widowControl w:val="0"/>
        <w:autoSpaceDE w:val="0"/>
        <w:autoSpaceDN w:val="0"/>
        <w:jc w:val="right"/>
      </w:pPr>
    </w:p>
    <w:p w:rsidR="007E288C" w:rsidRPr="006C53E4" w:rsidRDefault="007E288C" w:rsidP="007E288C">
      <w:pPr>
        <w:widowControl w:val="0"/>
        <w:autoSpaceDE w:val="0"/>
        <w:autoSpaceDN w:val="0"/>
        <w:jc w:val="center"/>
        <w:rPr>
          <w:b/>
        </w:rPr>
      </w:pPr>
      <w:r w:rsidRPr="006C53E4">
        <w:rPr>
          <w:b/>
        </w:rPr>
        <w:t>Показатели, характеризующие эффективность структурного элемента</w:t>
      </w:r>
    </w:p>
    <w:p w:rsidR="007E288C" w:rsidRPr="006C53E4" w:rsidRDefault="007E288C" w:rsidP="007E288C">
      <w:pPr>
        <w:widowControl w:val="0"/>
        <w:autoSpaceDE w:val="0"/>
        <w:autoSpaceDN w:val="0"/>
        <w:jc w:val="center"/>
        <w:rPr>
          <w:b/>
        </w:rPr>
      </w:pPr>
      <w:r w:rsidRPr="006C53E4">
        <w:rPr>
          <w:b/>
        </w:rPr>
        <w:t xml:space="preserve"> муниципальной программы</w:t>
      </w:r>
    </w:p>
    <w:p w:rsidR="007E288C" w:rsidRPr="00962152" w:rsidRDefault="007E288C" w:rsidP="007E288C">
      <w:pPr>
        <w:widowControl w:val="0"/>
        <w:autoSpaceDE w:val="0"/>
        <w:autoSpaceDN w:val="0"/>
        <w:jc w:val="center"/>
      </w:pPr>
    </w:p>
    <w:tbl>
      <w:tblPr>
        <w:tblW w:w="153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532"/>
        <w:gridCol w:w="1984"/>
        <w:gridCol w:w="1277"/>
        <w:gridCol w:w="1277"/>
        <w:gridCol w:w="1277"/>
        <w:gridCol w:w="1278"/>
        <w:gridCol w:w="1985"/>
      </w:tblGrid>
      <w:tr w:rsidR="00704D78" w:rsidRPr="00587ED4" w:rsidTr="00CE160B">
        <w:trPr>
          <w:trHeight w:val="573"/>
        </w:trPr>
        <w:tc>
          <w:tcPr>
            <w:tcW w:w="707" w:type="dxa"/>
            <w:vMerge w:val="restart"/>
            <w:shd w:val="clear" w:color="auto" w:fill="auto"/>
            <w:hideMark/>
          </w:tcPr>
          <w:p w:rsidR="00704D78" w:rsidRPr="00587ED4" w:rsidRDefault="00704D78" w:rsidP="000410AD">
            <w:pPr>
              <w:widowControl w:val="0"/>
              <w:autoSpaceDE w:val="0"/>
              <w:autoSpaceDN w:val="0"/>
              <w:jc w:val="center"/>
              <w:rPr>
                <w:rFonts w:eastAsia="Courier New"/>
                <w:sz w:val="22"/>
                <w:szCs w:val="22"/>
              </w:rPr>
            </w:pPr>
            <w:r w:rsidRPr="00587ED4">
              <w:rPr>
                <w:sz w:val="22"/>
                <w:szCs w:val="22"/>
              </w:rPr>
              <w:t xml:space="preserve">№ </w:t>
            </w:r>
          </w:p>
        </w:tc>
        <w:tc>
          <w:tcPr>
            <w:tcW w:w="5532" w:type="dxa"/>
            <w:vMerge w:val="restart"/>
            <w:shd w:val="clear" w:color="auto" w:fill="auto"/>
            <w:hideMark/>
          </w:tcPr>
          <w:p w:rsidR="00704D78" w:rsidRPr="00587ED4" w:rsidRDefault="00704D78" w:rsidP="000410AD">
            <w:pPr>
              <w:widowControl w:val="0"/>
              <w:autoSpaceDE w:val="0"/>
              <w:autoSpaceDN w:val="0"/>
              <w:jc w:val="center"/>
              <w:rPr>
                <w:rFonts w:eastAsia="Courier New"/>
                <w:sz w:val="22"/>
                <w:szCs w:val="22"/>
              </w:rPr>
            </w:pPr>
            <w:r w:rsidRPr="00587ED4">
              <w:rPr>
                <w:sz w:val="22"/>
                <w:szCs w:val="22"/>
              </w:rPr>
              <w:t xml:space="preserve">Наименование показателей </w:t>
            </w:r>
          </w:p>
        </w:tc>
        <w:tc>
          <w:tcPr>
            <w:tcW w:w="1984" w:type="dxa"/>
            <w:vMerge w:val="restart"/>
            <w:shd w:val="clear" w:color="auto" w:fill="auto"/>
            <w:hideMark/>
          </w:tcPr>
          <w:p w:rsidR="00704D78" w:rsidRPr="00587ED4" w:rsidRDefault="00704D78" w:rsidP="000410AD">
            <w:pPr>
              <w:widowControl w:val="0"/>
              <w:autoSpaceDE w:val="0"/>
              <w:autoSpaceDN w:val="0"/>
              <w:jc w:val="center"/>
              <w:rPr>
                <w:rFonts w:eastAsia="Courier New"/>
                <w:sz w:val="22"/>
                <w:szCs w:val="22"/>
              </w:rPr>
            </w:pPr>
            <w:r w:rsidRPr="00587ED4">
              <w:rPr>
                <w:sz w:val="22"/>
                <w:szCs w:val="22"/>
              </w:rPr>
              <w:t xml:space="preserve">Базовый показатель на начало реализации муниципальной программы </w:t>
            </w:r>
          </w:p>
        </w:tc>
        <w:tc>
          <w:tcPr>
            <w:tcW w:w="5109" w:type="dxa"/>
            <w:gridSpan w:val="4"/>
          </w:tcPr>
          <w:p w:rsidR="00704D78" w:rsidRPr="00587ED4" w:rsidRDefault="00704D78" w:rsidP="000410AD">
            <w:pPr>
              <w:widowControl w:val="0"/>
              <w:autoSpaceDE w:val="0"/>
              <w:autoSpaceDN w:val="0"/>
              <w:jc w:val="center"/>
              <w:rPr>
                <w:rFonts w:eastAsia="Courier New"/>
                <w:sz w:val="22"/>
                <w:szCs w:val="22"/>
              </w:rPr>
            </w:pPr>
            <w:r w:rsidRPr="00587ED4">
              <w:rPr>
                <w:sz w:val="22"/>
                <w:szCs w:val="22"/>
              </w:rPr>
              <w:t xml:space="preserve">Значения показателя по годам </w:t>
            </w:r>
          </w:p>
        </w:tc>
        <w:tc>
          <w:tcPr>
            <w:tcW w:w="1985" w:type="dxa"/>
            <w:vMerge w:val="restart"/>
            <w:shd w:val="clear" w:color="auto" w:fill="auto"/>
            <w:hideMark/>
          </w:tcPr>
          <w:p w:rsidR="00704D78" w:rsidRPr="00587ED4" w:rsidRDefault="00704D78" w:rsidP="000410AD">
            <w:pPr>
              <w:widowControl w:val="0"/>
              <w:autoSpaceDE w:val="0"/>
              <w:autoSpaceDN w:val="0"/>
              <w:jc w:val="center"/>
              <w:rPr>
                <w:sz w:val="22"/>
                <w:szCs w:val="22"/>
              </w:rPr>
            </w:pPr>
            <w:r w:rsidRPr="00587ED4">
              <w:rPr>
                <w:sz w:val="22"/>
                <w:szCs w:val="22"/>
              </w:rPr>
              <w:t>Значение показателя на момент окончания реализации муниципальной программы</w:t>
            </w:r>
          </w:p>
        </w:tc>
      </w:tr>
      <w:tr w:rsidR="00704D78" w:rsidRPr="00587ED4" w:rsidTr="00CE160B">
        <w:tc>
          <w:tcPr>
            <w:tcW w:w="707" w:type="dxa"/>
            <w:vMerge/>
            <w:shd w:val="clear" w:color="auto" w:fill="auto"/>
          </w:tcPr>
          <w:p w:rsidR="00704D78" w:rsidRPr="00587ED4" w:rsidRDefault="00704D78" w:rsidP="00704D78">
            <w:pPr>
              <w:widowControl w:val="0"/>
              <w:autoSpaceDE w:val="0"/>
              <w:autoSpaceDN w:val="0"/>
              <w:jc w:val="center"/>
              <w:rPr>
                <w:sz w:val="22"/>
                <w:szCs w:val="22"/>
              </w:rPr>
            </w:pPr>
          </w:p>
        </w:tc>
        <w:tc>
          <w:tcPr>
            <w:tcW w:w="5532" w:type="dxa"/>
            <w:vMerge/>
            <w:shd w:val="clear" w:color="auto" w:fill="auto"/>
          </w:tcPr>
          <w:p w:rsidR="00704D78" w:rsidRPr="00587ED4" w:rsidRDefault="00704D78" w:rsidP="00704D78">
            <w:pPr>
              <w:widowControl w:val="0"/>
              <w:autoSpaceDE w:val="0"/>
              <w:autoSpaceDN w:val="0"/>
              <w:jc w:val="center"/>
              <w:rPr>
                <w:sz w:val="22"/>
                <w:szCs w:val="22"/>
              </w:rPr>
            </w:pPr>
          </w:p>
        </w:tc>
        <w:tc>
          <w:tcPr>
            <w:tcW w:w="1984" w:type="dxa"/>
            <w:vMerge/>
            <w:shd w:val="clear" w:color="auto" w:fill="auto"/>
          </w:tcPr>
          <w:p w:rsidR="00704D78" w:rsidRPr="00587ED4" w:rsidRDefault="00704D78" w:rsidP="00704D78">
            <w:pPr>
              <w:widowControl w:val="0"/>
              <w:autoSpaceDE w:val="0"/>
              <w:autoSpaceDN w:val="0"/>
              <w:jc w:val="center"/>
              <w:rPr>
                <w:sz w:val="22"/>
                <w:szCs w:val="22"/>
              </w:rPr>
            </w:pPr>
          </w:p>
        </w:tc>
        <w:tc>
          <w:tcPr>
            <w:tcW w:w="1277" w:type="dxa"/>
          </w:tcPr>
          <w:p w:rsidR="00704D78" w:rsidRPr="00587ED4" w:rsidRDefault="00704D78" w:rsidP="00704D78">
            <w:pPr>
              <w:widowControl w:val="0"/>
              <w:autoSpaceDE w:val="0"/>
              <w:autoSpaceDN w:val="0"/>
              <w:rPr>
                <w:sz w:val="22"/>
                <w:szCs w:val="22"/>
              </w:rPr>
            </w:pPr>
            <w:r w:rsidRPr="00587ED4">
              <w:rPr>
                <w:sz w:val="22"/>
                <w:szCs w:val="22"/>
              </w:rPr>
              <w:t xml:space="preserve">2022 г., в том числе </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 xml:space="preserve">2023 г., в том числе </w:t>
            </w:r>
          </w:p>
        </w:tc>
        <w:tc>
          <w:tcPr>
            <w:tcW w:w="1277" w:type="dxa"/>
          </w:tcPr>
          <w:p w:rsidR="00704D78" w:rsidRPr="00587ED4" w:rsidRDefault="00704D78" w:rsidP="00704D78">
            <w:pPr>
              <w:widowControl w:val="0"/>
              <w:autoSpaceDE w:val="0"/>
              <w:autoSpaceDN w:val="0"/>
              <w:jc w:val="center"/>
              <w:rPr>
                <w:rFonts w:eastAsia="Courier New"/>
                <w:sz w:val="22"/>
                <w:szCs w:val="22"/>
              </w:rPr>
            </w:pPr>
            <w:r w:rsidRPr="00587ED4">
              <w:rPr>
                <w:sz w:val="22"/>
                <w:szCs w:val="22"/>
              </w:rPr>
              <w:t>2024 г. ,в том числе</w:t>
            </w:r>
          </w:p>
        </w:tc>
        <w:tc>
          <w:tcPr>
            <w:tcW w:w="1278" w:type="dxa"/>
          </w:tcPr>
          <w:p w:rsidR="00704D78" w:rsidRPr="00587ED4" w:rsidRDefault="00704D78" w:rsidP="00704D78">
            <w:pPr>
              <w:widowControl w:val="0"/>
              <w:autoSpaceDE w:val="0"/>
              <w:autoSpaceDN w:val="0"/>
              <w:jc w:val="center"/>
              <w:rPr>
                <w:rFonts w:eastAsia="Courier New"/>
                <w:sz w:val="22"/>
                <w:szCs w:val="22"/>
              </w:rPr>
            </w:pPr>
            <w:r w:rsidRPr="00587ED4">
              <w:rPr>
                <w:sz w:val="22"/>
                <w:szCs w:val="22"/>
              </w:rPr>
              <w:t>2025 г. ,в том числе</w:t>
            </w:r>
          </w:p>
        </w:tc>
        <w:tc>
          <w:tcPr>
            <w:tcW w:w="1985" w:type="dxa"/>
            <w:vMerge/>
            <w:shd w:val="clear" w:color="auto" w:fill="auto"/>
          </w:tcPr>
          <w:p w:rsidR="00704D78" w:rsidRPr="00587ED4" w:rsidRDefault="00704D78" w:rsidP="00704D78">
            <w:pPr>
              <w:widowControl w:val="0"/>
              <w:autoSpaceDE w:val="0"/>
              <w:autoSpaceDN w:val="0"/>
              <w:jc w:val="center"/>
              <w:rPr>
                <w:sz w:val="22"/>
                <w:szCs w:val="22"/>
              </w:rPr>
            </w:pPr>
          </w:p>
        </w:tc>
      </w:tr>
      <w:tr w:rsidR="00704D78" w:rsidRPr="00587ED4" w:rsidTr="00CE160B">
        <w:tc>
          <w:tcPr>
            <w:tcW w:w="707"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1</w:t>
            </w:r>
          </w:p>
        </w:tc>
        <w:tc>
          <w:tcPr>
            <w:tcW w:w="5532"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2</w:t>
            </w:r>
          </w:p>
        </w:tc>
        <w:tc>
          <w:tcPr>
            <w:tcW w:w="1984"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3</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4</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5</w:t>
            </w:r>
          </w:p>
        </w:tc>
        <w:tc>
          <w:tcPr>
            <w:tcW w:w="1277" w:type="dxa"/>
          </w:tcPr>
          <w:p w:rsidR="00704D78" w:rsidRPr="00587ED4" w:rsidRDefault="00704D78" w:rsidP="00704D78">
            <w:pPr>
              <w:widowControl w:val="0"/>
              <w:autoSpaceDE w:val="0"/>
              <w:autoSpaceDN w:val="0"/>
              <w:jc w:val="center"/>
              <w:rPr>
                <w:sz w:val="22"/>
                <w:szCs w:val="22"/>
              </w:rPr>
            </w:pPr>
            <w:r w:rsidRPr="00587ED4">
              <w:rPr>
                <w:sz w:val="22"/>
                <w:szCs w:val="22"/>
              </w:rPr>
              <w:t>6</w:t>
            </w:r>
          </w:p>
        </w:tc>
        <w:tc>
          <w:tcPr>
            <w:tcW w:w="1278" w:type="dxa"/>
          </w:tcPr>
          <w:p w:rsidR="00704D78" w:rsidRPr="00587ED4" w:rsidRDefault="00704D78" w:rsidP="00704D78">
            <w:pPr>
              <w:widowControl w:val="0"/>
              <w:autoSpaceDE w:val="0"/>
              <w:autoSpaceDN w:val="0"/>
              <w:jc w:val="center"/>
              <w:rPr>
                <w:sz w:val="22"/>
                <w:szCs w:val="22"/>
              </w:rPr>
            </w:pPr>
            <w:r w:rsidRPr="00587ED4">
              <w:rPr>
                <w:sz w:val="22"/>
                <w:szCs w:val="22"/>
              </w:rPr>
              <w:t>7</w:t>
            </w:r>
          </w:p>
        </w:tc>
        <w:tc>
          <w:tcPr>
            <w:tcW w:w="1985"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8</w:t>
            </w:r>
          </w:p>
        </w:tc>
      </w:tr>
      <w:tr w:rsidR="00704D78" w:rsidRPr="00587ED4" w:rsidTr="00CE160B">
        <w:trPr>
          <w:trHeight w:val="344"/>
        </w:trPr>
        <w:tc>
          <w:tcPr>
            <w:tcW w:w="707" w:type="dxa"/>
            <w:shd w:val="clear" w:color="auto" w:fill="auto"/>
          </w:tcPr>
          <w:p w:rsidR="00704D78" w:rsidRPr="00587ED4" w:rsidRDefault="00587ED4" w:rsidP="00704D78">
            <w:pPr>
              <w:widowControl w:val="0"/>
              <w:autoSpaceDE w:val="0"/>
              <w:autoSpaceDN w:val="0"/>
              <w:jc w:val="center"/>
              <w:rPr>
                <w:sz w:val="22"/>
                <w:szCs w:val="22"/>
              </w:rPr>
            </w:pPr>
            <w:r w:rsidRPr="00587ED4">
              <w:rPr>
                <w:sz w:val="22"/>
                <w:szCs w:val="22"/>
              </w:rPr>
              <w:t>1.</w:t>
            </w:r>
            <w:r w:rsidR="00704D78" w:rsidRPr="00587ED4">
              <w:rPr>
                <w:sz w:val="22"/>
                <w:szCs w:val="22"/>
              </w:rPr>
              <w:t>1</w:t>
            </w:r>
          </w:p>
        </w:tc>
        <w:tc>
          <w:tcPr>
            <w:tcW w:w="5532" w:type="dxa"/>
            <w:shd w:val="clear" w:color="auto" w:fill="auto"/>
          </w:tcPr>
          <w:p w:rsidR="00704D78" w:rsidRPr="00587ED4" w:rsidRDefault="00704D78" w:rsidP="00CE160B">
            <w:pPr>
              <w:jc w:val="both"/>
              <w:rPr>
                <w:sz w:val="22"/>
                <w:szCs w:val="22"/>
              </w:rPr>
            </w:pPr>
            <w:r w:rsidRPr="00587ED4">
              <w:rPr>
                <w:sz w:val="22"/>
                <w:szCs w:val="22"/>
              </w:rPr>
              <w:t>Перевезено пассажиров водным транспортом, чел</w:t>
            </w:r>
          </w:p>
        </w:tc>
        <w:tc>
          <w:tcPr>
            <w:tcW w:w="1984" w:type="dxa"/>
            <w:shd w:val="clear" w:color="auto" w:fill="auto"/>
          </w:tcPr>
          <w:p w:rsidR="00CE160B" w:rsidRPr="00587ED4" w:rsidRDefault="00D35A08" w:rsidP="0015056B">
            <w:pPr>
              <w:widowControl w:val="0"/>
              <w:autoSpaceDE w:val="0"/>
              <w:autoSpaceDN w:val="0"/>
              <w:jc w:val="center"/>
              <w:rPr>
                <w:sz w:val="22"/>
                <w:szCs w:val="22"/>
              </w:rPr>
            </w:pPr>
            <w:r w:rsidRPr="00587ED4">
              <w:rPr>
                <w:sz w:val="22"/>
                <w:szCs w:val="22"/>
              </w:rPr>
              <w:t>7072</w:t>
            </w:r>
          </w:p>
        </w:tc>
        <w:tc>
          <w:tcPr>
            <w:tcW w:w="1277" w:type="dxa"/>
          </w:tcPr>
          <w:p w:rsidR="00704D78" w:rsidRPr="00587ED4" w:rsidRDefault="00D35A08" w:rsidP="00704D78">
            <w:pPr>
              <w:widowControl w:val="0"/>
              <w:autoSpaceDE w:val="0"/>
              <w:autoSpaceDN w:val="0"/>
              <w:rPr>
                <w:sz w:val="22"/>
                <w:szCs w:val="22"/>
              </w:rPr>
            </w:pPr>
            <w:r w:rsidRPr="00587ED4">
              <w:rPr>
                <w:sz w:val="22"/>
                <w:szCs w:val="22"/>
              </w:rPr>
              <w:t>8300</w:t>
            </w:r>
          </w:p>
        </w:tc>
        <w:tc>
          <w:tcPr>
            <w:tcW w:w="1277" w:type="dxa"/>
          </w:tcPr>
          <w:p w:rsidR="00704D78" w:rsidRPr="00587ED4" w:rsidRDefault="00D35A08" w:rsidP="00704D78">
            <w:pPr>
              <w:widowControl w:val="0"/>
              <w:autoSpaceDE w:val="0"/>
              <w:autoSpaceDN w:val="0"/>
              <w:rPr>
                <w:sz w:val="22"/>
                <w:szCs w:val="22"/>
              </w:rPr>
            </w:pPr>
            <w:r w:rsidRPr="00587ED4">
              <w:rPr>
                <w:sz w:val="22"/>
                <w:szCs w:val="22"/>
              </w:rPr>
              <w:t>8300</w:t>
            </w:r>
          </w:p>
        </w:tc>
        <w:tc>
          <w:tcPr>
            <w:tcW w:w="1277" w:type="dxa"/>
          </w:tcPr>
          <w:p w:rsidR="00704D78" w:rsidRPr="00587ED4" w:rsidRDefault="00D35A08" w:rsidP="00704D78">
            <w:pPr>
              <w:widowControl w:val="0"/>
              <w:autoSpaceDE w:val="0"/>
              <w:autoSpaceDN w:val="0"/>
              <w:jc w:val="center"/>
              <w:rPr>
                <w:sz w:val="22"/>
                <w:szCs w:val="22"/>
              </w:rPr>
            </w:pPr>
            <w:r w:rsidRPr="00587ED4">
              <w:rPr>
                <w:sz w:val="22"/>
                <w:szCs w:val="22"/>
              </w:rPr>
              <w:t>8300</w:t>
            </w:r>
          </w:p>
        </w:tc>
        <w:tc>
          <w:tcPr>
            <w:tcW w:w="1278" w:type="dxa"/>
          </w:tcPr>
          <w:p w:rsidR="00704D78" w:rsidRPr="00587ED4" w:rsidRDefault="00D35A08" w:rsidP="00704D78">
            <w:pPr>
              <w:widowControl w:val="0"/>
              <w:autoSpaceDE w:val="0"/>
              <w:autoSpaceDN w:val="0"/>
              <w:jc w:val="center"/>
              <w:rPr>
                <w:sz w:val="22"/>
                <w:szCs w:val="22"/>
              </w:rPr>
            </w:pPr>
            <w:r w:rsidRPr="00587ED4">
              <w:rPr>
                <w:sz w:val="22"/>
                <w:szCs w:val="22"/>
              </w:rPr>
              <w:t>8300</w:t>
            </w:r>
          </w:p>
        </w:tc>
        <w:tc>
          <w:tcPr>
            <w:tcW w:w="1985" w:type="dxa"/>
            <w:shd w:val="clear" w:color="auto" w:fill="auto"/>
          </w:tcPr>
          <w:p w:rsidR="00704D78" w:rsidRPr="00587ED4" w:rsidRDefault="00D35A08" w:rsidP="00704D78">
            <w:pPr>
              <w:widowControl w:val="0"/>
              <w:autoSpaceDE w:val="0"/>
              <w:autoSpaceDN w:val="0"/>
              <w:jc w:val="center"/>
              <w:rPr>
                <w:sz w:val="22"/>
                <w:szCs w:val="22"/>
              </w:rPr>
            </w:pPr>
            <w:r w:rsidRPr="00587ED4">
              <w:rPr>
                <w:sz w:val="22"/>
                <w:szCs w:val="22"/>
              </w:rPr>
              <w:t>8300</w:t>
            </w:r>
          </w:p>
        </w:tc>
      </w:tr>
      <w:tr w:rsidR="00704D78" w:rsidRPr="00587ED4" w:rsidTr="00CE160B">
        <w:tc>
          <w:tcPr>
            <w:tcW w:w="707" w:type="dxa"/>
            <w:shd w:val="clear" w:color="auto" w:fill="auto"/>
          </w:tcPr>
          <w:p w:rsidR="00704D78" w:rsidRPr="00587ED4" w:rsidRDefault="00587ED4" w:rsidP="00704D78">
            <w:pPr>
              <w:widowControl w:val="0"/>
              <w:autoSpaceDE w:val="0"/>
              <w:autoSpaceDN w:val="0"/>
              <w:jc w:val="center"/>
              <w:rPr>
                <w:sz w:val="22"/>
                <w:szCs w:val="22"/>
              </w:rPr>
            </w:pPr>
            <w:r w:rsidRPr="00587ED4">
              <w:rPr>
                <w:sz w:val="22"/>
                <w:szCs w:val="22"/>
              </w:rPr>
              <w:t>1.</w:t>
            </w:r>
            <w:r w:rsidR="00704D78" w:rsidRPr="00587ED4">
              <w:rPr>
                <w:sz w:val="22"/>
                <w:szCs w:val="22"/>
              </w:rPr>
              <w:t>2</w:t>
            </w:r>
          </w:p>
        </w:tc>
        <w:tc>
          <w:tcPr>
            <w:tcW w:w="5532" w:type="dxa"/>
            <w:shd w:val="clear" w:color="auto" w:fill="auto"/>
            <w:vAlign w:val="center"/>
          </w:tcPr>
          <w:p w:rsidR="00704D78" w:rsidRPr="00587ED4" w:rsidRDefault="00704D78" w:rsidP="00704D78">
            <w:pPr>
              <w:jc w:val="both"/>
              <w:rPr>
                <w:sz w:val="22"/>
                <w:szCs w:val="22"/>
              </w:rPr>
            </w:pPr>
            <w:r w:rsidRPr="00587ED4">
              <w:rPr>
                <w:sz w:val="22"/>
                <w:szCs w:val="22"/>
              </w:rPr>
              <w:t>Доля населенных пунктов района обеспеченных доставкой почтовых отправлений, %</w:t>
            </w:r>
          </w:p>
        </w:tc>
        <w:tc>
          <w:tcPr>
            <w:tcW w:w="1984"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100</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100</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100</w:t>
            </w:r>
          </w:p>
        </w:tc>
        <w:tc>
          <w:tcPr>
            <w:tcW w:w="1277" w:type="dxa"/>
          </w:tcPr>
          <w:p w:rsidR="00704D78" w:rsidRPr="00587ED4" w:rsidRDefault="00704D78" w:rsidP="00704D78">
            <w:pPr>
              <w:widowControl w:val="0"/>
              <w:autoSpaceDE w:val="0"/>
              <w:autoSpaceDN w:val="0"/>
              <w:jc w:val="center"/>
              <w:rPr>
                <w:sz w:val="22"/>
                <w:szCs w:val="22"/>
              </w:rPr>
            </w:pPr>
            <w:r w:rsidRPr="00587ED4">
              <w:rPr>
                <w:sz w:val="22"/>
                <w:szCs w:val="22"/>
              </w:rPr>
              <w:t>100</w:t>
            </w:r>
          </w:p>
        </w:tc>
        <w:tc>
          <w:tcPr>
            <w:tcW w:w="1278" w:type="dxa"/>
          </w:tcPr>
          <w:p w:rsidR="00704D78" w:rsidRPr="00587ED4" w:rsidRDefault="00704D78" w:rsidP="00704D78">
            <w:pPr>
              <w:widowControl w:val="0"/>
              <w:autoSpaceDE w:val="0"/>
              <w:autoSpaceDN w:val="0"/>
              <w:jc w:val="center"/>
              <w:rPr>
                <w:sz w:val="22"/>
                <w:szCs w:val="22"/>
              </w:rPr>
            </w:pPr>
            <w:r w:rsidRPr="00587ED4">
              <w:rPr>
                <w:sz w:val="22"/>
                <w:szCs w:val="22"/>
              </w:rPr>
              <w:t>100</w:t>
            </w:r>
          </w:p>
        </w:tc>
        <w:tc>
          <w:tcPr>
            <w:tcW w:w="1985"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100</w:t>
            </w:r>
          </w:p>
        </w:tc>
      </w:tr>
      <w:tr w:rsidR="00704D78" w:rsidRPr="00587ED4" w:rsidTr="00CE160B">
        <w:tc>
          <w:tcPr>
            <w:tcW w:w="707" w:type="dxa"/>
            <w:shd w:val="clear" w:color="auto" w:fill="auto"/>
          </w:tcPr>
          <w:p w:rsidR="00704D78" w:rsidRPr="00587ED4" w:rsidRDefault="00587ED4" w:rsidP="00704D78">
            <w:pPr>
              <w:widowControl w:val="0"/>
              <w:autoSpaceDE w:val="0"/>
              <w:autoSpaceDN w:val="0"/>
              <w:jc w:val="center"/>
              <w:rPr>
                <w:sz w:val="22"/>
                <w:szCs w:val="22"/>
              </w:rPr>
            </w:pPr>
            <w:r w:rsidRPr="00587ED4">
              <w:rPr>
                <w:sz w:val="22"/>
                <w:szCs w:val="22"/>
              </w:rPr>
              <w:t>1.</w:t>
            </w:r>
            <w:r w:rsidR="00704D78" w:rsidRPr="00587ED4">
              <w:rPr>
                <w:sz w:val="22"/>
                <w:szCs w:val="22"/>
              </w:rPr>
              <w:t>3</w:t>
            </w:r>
          </w:p>
        </w:tc>
        <w:tc>
          <w:tcPr>
            <w:tcW w:w="5532" w:type="dxa"/>
            <w:shd w:val="clear" w:color="auto" w:fill="auto"/>
            <w:vAlign w:val="center"/>
          </w:tcPr>
          <w:p w:rsidR="00704D78" w:rsidRPr="00587ED4" w:rsidRDefault="00704D78" w:rsidP="00704D78">
            <w:pPr>
              <w:jc w:val="both"/>
              <w:rPr>
                <w:sz w:val="22"/>
                <w:szCs w:val="22"/>
              </w:rPr>
            </w:pPr>
            <w:r w:rsidRPr="00587ED4">
              <w:rPr>
                <w:sz w:val="22"/>
                <w:szCs w:val="22"/>
              </w:rPr>
              <w:t>Количество парка автотранспорта для органов местного самоуправления, шт.</w:t>
            </w:r>
          </w:p>
        </w:tc>
        <w:tc>
          <w:tcPr>
            <w:tcW w:w="1984" w:type="dxa"/>
            <w:shd w:val="clear" w:color="auto" w:fill="auto"/>
          </w:tcPr>
          <w:p w:rsidR="00704D78" w:rsidRPr="00587ED4" w:rsidRDefault="0015056B" w:rsidP="00704D78">
            <w:pPr>
              <w:widowControl w:val="0"/>
              <w:autoSpaceDE w:val="0"/>
              <w:autoSpaceDN w:val="0"/>
              <w:jc w:val="center"/>
              <w:rPr>
                <w:sz w:val="22"/>
                <w:szCs w:val="22"/>
              </w:rPr>
            </w:pPr>
            <w:r w:rsidRPr="00587ED4">
              <w:rPr>
                <w:sz w:val="22"/>
                <w:szCs w:val="22"/>
              </w:rPr>
              <w:t>0</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0</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0</w:t>
            </w:r>
          </w:p>
        </w:tc>
        <w:tc>
          <w:tcPr>
            <w:tcW w:w="1277" w:type="dxa"/>
          </w:tcPr>
          <w:p w:rsidR="00704D78" w:rsidRPr="00587ED4" w:rsidRDefault="00704D78" w:rsidP="00704D78">
            <w:pPr>
              <w:widowControl w:val="0"/>
              <w:autoSpaceDE w:val="0"/>
              <w:autoSpaceDN w:val="0"/>
              <w:jc w:val="center"/>
              <w:rPr>
                <w:sz w:val="22"/>
                <w:szCs w:val="22"/>
              </w:rPr>
            </w:pPr>
            <w:r w:rsidRPr="00587ED4">
              <w:rPr>
                <w:sz w:val="22"/>
                <w:szCs w:val="22"/>
              </w:rPr>
              <w:t>0</w:t>
            </w:r>
          </w:p>
        </w:tc>
        <w:tc>
          <w:tcPr>
            <w:tcW w:w="1278" w:type="dxa"/>
          </w:tcPr>
          <w:p w:rsidR="00704D78" w:rsidRPr="00587ED4" w:rsidRDefault="00704D78" w:rsidP="00704D78">
            <w:pPr>
              <w:widowControl w:val="0"/>
              <w:autoSpaceDE w:val="0"/>
              <w:autoSpaceDN w:val="0"/>
              <w:jc w:val="center"/>
              <w:rPr>
                <w:sz w:val="22"/>
                <w:szCs w:val="22"/>
              </w:rPr>
            </w:pPr>
            <w:r w:rsidRPr="00587ED4">
              <w:rPr>
                <w:sz w:val="22"/>
                <w:szCs w:val="22"/>
              </w:rPr>
              <w:t>0</w:t>
            </w:r>
          </w:p>
        </w:tc>
        <w:tc>
          <w:tcPr>
            <w:tcW w:w="1985"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0</w:t>
            </w:r>
          </w:p>
        </w:tc>
      </w:tr>
      <w:tr w:rsidR="00704D78" w:rsidRPr="00587ED4" w:rsidTr="00587ED4">
        <w:trPr>
          <w:trHeight w:val="73"/>
        </w:trPr>
        <w:tc>
          <w:tcPr>
            <w:tcW w:w="707" w:type="dxa"/>
            <w:shd w:val="clear" w:color="auto" w:fill="auto"/>
          </w:tcPr>
          <w:p w:rsidR="00704D78" w:rsidRPr="00587ED4" w:rsidRDefault="00587ED4" w:rsidP="00704D78">
            <w:pPr>
              <w:widowControl w:val="0"/>
              <w:autoSpaceDE w:val="0"/>
              <w:autoSpaceDN w:val="0"/>
              <w:jc w:val="center"/>
              <w:rPr>
                <w:sz w:val="22"/>
                <w:szCs w:val="22"/>
              </w:rPr>
            </w:pPr>
            <w:r w:rsidRPr="00587ED4">
              <w:rPr>
                <w:sz w:val="22"/>
                <w:szCs w:val="22"/>
              </w:rPr>
              <w:t>1.</w:t>
            </w:r>
            <w:r w:rsidR="00704D78" w:rsidRPr="00587ED4">
              <w:rPr>
                <w:sz w:val="22"/>
                <w:szCs w:val="22"/>
              </w:rPr>
              <w:t>4</w:t>
            </w:r>
          </w:p>
        </w:tc>
        <w:tc>
          <w:tcPr>
            <w:tcW w:w="5532" w:type="dxa"/>
            <w:shd w:val="clear" w:color="auto" w:fill="auto"/>
            <w:vAlign w:val="center"/>
          </w:tcPr>
          <w:p w:rsidR="00704D78" w:rsidRPr="00587ED4" w:rsidRDefault="00704D78" w:rsidP="00704D78">
            <w:pPr>
              <w:jc w:val="both"/>
              <w:rPr>
                <w:sz w:val="22"/>
                <w:szCs w:val="22"/>
              </w:rPr>
            </w:pPr>
            <w:r w:rsidRPr="00587ED4">
              <w:rPr>
                <w:sz w:val="22"/>
                <w:szCs w:val="22"/>
              </w:rPr>
              <w:t>Количество автопарка специализированной техники, шт.</w:t>
            </w:r>
          </w:p>
        </w:tc>
        <w:tc>
          <w:tcPr>
            <w:tcW w:w="1984" w:type="dxa"/>
            <w:shd w:val="clear" w:color="auto" w:fill="auto"/>
          </w:tcPr>
          <w:p w:rsidR="00704D78" w:rsidRPr="00587ED4" w:rsidRDefault="00587ED4" w:rsidP="00704D78">
            <w:pPr>
              <w:widowControl w:val="0"/>
              <w:autoSpaceDE w:val="0"/>
              <w:autoSpaceDN w:val="0"/>
              <w:jc w:val="center"/>
              <w:rPr>
                <w:sz w:val="22"/>
                <w:szCs w:val="22"/>
              </w:rPr>
            </w:pPr>
            <w:r w:rsidRPr="00587ED4">
              <w:rPr>
                <w:sz w:val="22"/>
                <w:szCs w:val="22"/>
              </w:rPr>
              <w:t>1</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0</w:t>
            </w:r>
          </w:p>
        </w:tc>
        <w:tc>
          <w:tcPr>
            <w:tcW w:w="1277" w:type="dxa"/>
          </w:tcPr>
          <w:p w:rsidR="00704D78" w:rsidRPr="00587ED4" w:rsidRDefault="00704D78" w:rsidP="00704D78">
            <w:pPr>
              <w:widowControl w:val="0"/>
              <w:autoSpaceDE w:val="0"/>
              <w:autoSpaceDN w:val="0"/>
              <w:rPr>
                <w:sz w:val="22"/>
                <w:szCs w:val="22"/>
              </w:rPr>
            </w:pPr>
            <w:r w:rsidRPr="00587ED4">
              <w:rPr>
                <w:sz w:val="22"/>
                <w:szCs w:val="22"/>
              </w:rPr>
              <w:t>0</w:t>
            </w:r>
          </w:p>
        </w:tc>
        <w:tc>
          <w:tcPr>
            <w:tcW w:w="1277" w:type="dxa"/>
          </w:tcPr>
          <w:p w:rsidR="00704D78" w:rsidRPr="00587ED4" w:rsidRDefault="00704D78" w:rsidP="00704D78">
            <w:pPr>
              <w:widowControl w:val="0"/>
              <w:autoSpaceDE w:val="0"/>
              <w:autoSpaceDN w:val="0"/>
              <w:jc w:val="center"/>
              <w:rPr>
                <w:sz w:val="22"/>
                <w:szCs w:val="22"/>
              </w:rPr>
            </w:pPr>
            <w:r w:rsidRPr="00587ED4">
              <w:rPr>
                <w:sz w:val="22"/>
                <w:szCs w:val="22"/>
              </w:rPr>
              <w:t>0</w:t>
            </w:r>
          </w:p>
        </w:tc>
        <w:tc>
          <w:tcPr>
            <w:tcW w:w="1278" w:type="dxa"/>
          </w:tcPr>
          <w:p w:rsidR="00704D78" w:rsidRPr="00587ED4" w:rsidRDefault="00704D78" w:rsidP="00704D78">
            <w:pPr>
              <w:widowControl w:val="0"/>
              <w:autoSpaceDE w:val="0"/>
              <w:autoSpaceDN w:val="0"/>
              <w:jc w:val="center"/>
              <w:rPr>
                <w:sz w:val="22"/>
                <w:szCs w:val="22"/>
              </w:rPr>
            </w:pPr>
            <w:r w:rsidRPr="00587ED4">
              <w:rPr>
                <w:sz w:val="22"/>
                <w:szCs w:val="22"/>
              </w:rPr>
              <w:t>0</w:t>
            </w:r>
          </w:p>
        </w:tc>
        <w:tc>
          <w:tcPr>
            <w:tcW w:w="1985" w:type="dxa"/>
            <w:shd w:val="clear" w:color="auto" w:fill="auto"/>
          </w:tcPr>
          <w:p w:rsidR="00704D78" w:rsidRPr="00587ED4" w:rsidRDefault="00704D78" w:rsidP="00704D78">
            <w:pPr>
              <w:widowControl w:val="0"/>
              <w:autoSpaceDE w:val="0"/>
              <w:autoSpaceDN w:val="0"/>
              <w:jc w:val="center"/>
              <w:rPr>
                <w:sz w:val="22"/>
                <w:szCs w:val="22"/>
              </w:rPr>
            </w:pPr>
            <w:r w:rsidRPr="00587ED4">
              <w:rPr>
                <w:sz w:val="22"/>
                <w:szCs w:val="22"/>
              </w:rPr>
              <w:t>0</w:t>
            </w:r>
          </w:p>
        </w:tc>
      </w:tr>
    </w:tbl>
    <w:p w:rsidR="007E288C" w:rsidRPr="00962152" w:rsidRDefault="007E288C" w:rsidP="007E288C">
      <w:pPr>
        <w:widowControl w:val="0"/>
        <w:autoSpaceDE w:val="0"/>
        <w:autoSpaceDN w:val="0"/>
        <w:jc w:val="center"/>
      </w:pPr>
    </w:p>
    <w:p w:rsidR="007E288C" w:rsidRPr="00962152" w:rsidRDefault="007E288C" w:rsidP="007E288C">
      <w:pPr>
        <w:widowControl w:val="0"/>
        <w:autoSpaceDE w:val="0"/>
        <w:autoSpaceDN w:val="0"/>
        <w:jc w:val="center"/>
      </w:pPr>
    </w:p>
    <w:p w:rsidR="007E288C" w:rsidRDefault="007E288C">
      <w:r>
        <w:br w:type="page"/>
      </w:r>
    </w:p>
    <w:p w:rsidR="007E288C" w:rsidRDefault="007E288C" w:rsidP="000473E3">
      <w:pPr>
        <w:widowControl w:val="0"/>
        <w:autoSpaceDE w:val="0"/>
        <w:autoSpaceDN w:val="0"/>
        <w:jc w:val="right"/>
      </w:pPr>
    </w:p>
    <w:p w:rsidR="000473E3" w:rsidRDefault="000473E3" w:rsidP="00447D0B">
      <w:pPr>
        <w:widowControl w:val="0"/>
        <w:autoSpaceDE w:val="0"/>
        <w:autoSpaceDN w:val="0"/>
        <w:ind w:left="10490"/>
      </w:pPr>
      <w:r w:rsidRPr="00E54C12">
        <w:t xml:space="preserve">Приложение </w:t>
      </w:r>
    </w:p>
    <w:p w:rsidR="000473E3" w:rsidRPr="00E54C12" w:rsidRDefault="000473E3" w:rsidP="00447D0B">
      <w:pPr>
        <w:widowControl w:val="0"/>
        <w:autoSpaceDE w:val="0"/>
        <w:autoSpaceDN w:val="0"/>
        <w:ind w:left="10490"/>
      </w:pPr>
      <w:r w:rsidRPr="00E54C12">
        <w:t>«Публичная декларация</w:t>
      </w:r>
    </w:p>
    <w:p w:rsidR="00447D0B" w:rsidRDefault="000473E3" w:rsidP="00447D0B">
      <w:pPr>
        <w:widowControl w:val="0"/>
        <w:autoSpaceDE w:val="0"/>
        <w:autoSpaceDN w:val="0"/>
        <w:ind w:left="10490"/>
      </w:pPr>
      <w:r w:rsidRPr="00E54C12">
        <w:t xml:space="preserve">о результатах реализации </w:t>
      </w:r>
    </w:p>
    <w:p w:rsidR="00447D0B" w:rsidRDefault="000473E3" w:rsidP="00447D0B">
      <w:pPr>
        <w:widowControl w:val="0"/>
        <w:autoSpaceDE w:val="0"/>
        <w:autoSpaceDN w:val="0"/>
        <w:ind w:left="10490"/>
        <w:rPr>
          <w:sz w:val="24"/>
          <w:szCs w:val="24"/>
        </w:rPr>
      </w:pPr>
      <w:r w:rsidRPr="00E54C12">
        <w:t>муниципальной программы</w:t>
      </w:r>
      <w:r w:rsidR="003331C4" w:rsidRPr="003331C4">
        <w:rPr>
          <w:sz w:val="24"/>
          <w:szCs w:val="24"/>
        </w:rPr>
        <w:t xml:space="preserve"> </w:t>
      </w:r>
    </w:p>
    <w:p w:rsidR="000473E3" w:rsidRPr="00E54C12" w:rsidRDefault="007E288C" w:rsidP="00447D0B">
      <w:pPr>
        <w:widowControl w:val="0"/>
        <w:autoSpaceDE w:val="0"/>
        <w:autoSpaceDN w:val="0"/>
        <w:ind w:left="10490"/>
      </w:pPr>
      <w:r>
        <w:rPr>
          <w:sz w:val="24"/>
          <w:szCs w:val="24"/>
        </w:rPr>
        <w:t>«</w:t>
      </w:r>
      <w:r>
        <w:t>Развитие транспортной системы Нижневартовского района</w:t>
      </w:r>
      <w:r w:rsidR="000473E3" w:rsidRPr="00E54C12">
        <w:t>»</w:t>
      </w:r>
    </w:p>
    <w:p w:rsidR="000473E3" w:rsidRPr="00E54C12" w:rsidRDefault="000473E3" w:rsidP="003331C4">
      <w:pPr>
        <w:widowControl w:val="0"/>
        <w:autoSpaceDE w:val="0"/>
        <w:autoSpaceDN w:val="0"/>
        <w:jc w:val="both"/>
      </w:pPr>
    </w:p>
    <w:p w:rsidR="000473E3" w:rsidRPr="00E54C12" w:rsidRDefault="000473E3" w:rsidP="000473E3">
      <w:pPr>
        <w:widowControl w:val="0"/>
        <w:autoSpaceDE w:val="0"/>
        <w:autoSpaceDN w:val="0"/>
        <w:jc w:val="center"/>
        <w:rPr>
          <w:b/>
        </w:rPr>
      </w:pPr>
      <w:r w:rsidRPr="00E54C12">
        <w:rPr>
          <w:b/>
        </w:rPr>
        <w:t>Результаты реализации муниципальной программы</w:t>
      </w:r>
    </w:p>
    <w:p w:rsidR="000473E3" w:rsidRPr="00E54C12" w:rsidRDefault="000473E3" w:rsidP="000473E3">
      <w:pPr>
        <w:widowControl w:val="0"/>
        <w:autoSpaceDE w:val="0"/>
        <w:autoSpaceDN w:val="0"/>
        <w:ind w:firstLine="540"/>
        <w:jc w:val="cente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544"/>
        <w:gridCol w:w="1842"/>
        <w:gridCol w:w="1701"/>
        <w:gridCol w:w="3402"/>
        <w:gridCol w:w="2127"/>
      </w:tblGrid>
      <w:tr w:rsidR="000473E3" w:rsidRPr="00587ED4" w:rsidTr="007E288C">
        <w:trPr>
          <w:jc w:val="center"/>
        </w:trPr>
        <w:tc>
          <w:tcPr>
            <w:tcW w:w="1129" w:type="dxa"/>
            <w:shd w:val="clear" w:color="auto" w:fill="auto"/>
          </w:tcPr>
          <w:p w:rsidR="000473E3" w:rsidRPr="00587ED4" w:rsidRDefault="000473E3" w:rsidP="000C7A60">
            <w:pPr>
              <w:jc w:val="center"/>
              <w:outlineLvl w:val="2"/>
              <w:rPr>
                <w:sz w:val="22"/>
                <w:szCs w:val="22"/>
              </w:rPr>
            </w:pPr>
            <w:r w:rsidRPr="00587ED4">
              <w:rPr>
                <w:sz w:val="22"/>
                <w:szCs w:val="22"/>
              </w:rPr>
              <w:t>№ п/п</w:t>
            </w:r>
          </w:p>
        </w:tc>
        <w:tc>
          <w:tcPr>
            <w:tcW w:w="3544" w:type="dxa"/>
            <w:shd w:val="clear" w:color="auto" w:fill="auto"/>
          </w:tcPr>
          <w:p w:rsidR="000473E3" w:rsidRPr="00587ED4" w:rsidRDefault="000473E3" w:rsidP="000C7A60">
            <w:pPr>
              <w:jc w:val="center"/>
              <w:outlineLvl w:val="2"/>
              <w:rPr>
                <w:sz w:val="22"/>
                <w:szCs w:val="22"/>
              </w:rPr>
            </w:pPr>
            <w:r w:rsidRPr="00587ED4">
              <w:rPr>
                <w:sz w:val="22"/>
                <w:szCs w:val="22"/>
              </w:rPr>
              <w:t xml:space="preserve">Наименование результата </w:t>
            </w:r>
          </w:p>
        </w:tc>
        <w:tc>
          <w:tcPr>
            <w:tcW w:w="1842" w:type="dxa"/>
            <w:shd w:val="clear" w:color="auto" w:fill="auto"/>
          </w:tcPr>
          <w:p w:rsidR="000473E3" w:rsidRPr="00587ED4" w:rsidRDefault="000473E3" w:rsidP="000C7A60">
            <w:pPr>
              <w:jc w:val="center"/>
              <w:outlineLvl w:val="2"/>
              <w:rPr>
                <w:sz w:val="22"/>
                <w:szCs w:val="22"/>
              </w:rPr>
            </w:pPr>
            <w:r w:rsidRPr="00587ED4">
              <w:rPr>
                <w:sz w:val="22"/>
                <w:szCs w:val="22"/>
              </w:rPr>
              <w:t>Значение результата (ед. измерения)</w:t>
            </w:r>
          </w:p>
        </w:tc>
        <w:tc>
          <w:tcPr>
            <w:tcW w:w="1701" w:type="dxa"/>
            <w:shd w:val="clear" w:color="auto" w:fill="auto"/>
          </w:tcPr>
          <w:p w:rsidR="000473E3" w:rsidRPr="00587ED4" w:rsidRDefault="000473E3" w:rsidP="000C7A60">
            <w:pPr>
              <w:jc w:val="center"/>
              <w:outlineLvl w:val="2"/>
              <w:rPr>
                <w:sz w:val="22"/>
                <w:szCs w:val="22"/>
              </w:rPr>
            </w:pPr>
            <w:r w:rsidRPr="00587ED4">
              <w:rPr>
                <w:sz w:val="22"/>
                <w:szCs w:val="22"/>
              </w:rPr>
              <w:t>Срок исполнения</w:t>
            </w:r>
          </w:p>
        </w:tc>
        <w:tc>
          <w:tcPr>
            <w:tcW w:w="3402" w:type="dxa"/>
            <w:shd w:val="clear" w:color="auto" w:fill="auto"/>
          </w:tcPr>
          <w:p w:rsidR="000473E3" w:rsidRPr="00587ED4" w:rsidRDefault="000473E3" w:rsidP="000C7A60">
            <w:pPr>
              <w:jc w:val="center"/>
              <w:outlineLvl w:val="2"/>
              <w:rPr>
                <w:sz w:val="22"/>
                <w:szCs w:val="22"/>
              </w:rPr>
            </w:pPr>
            <w:r w:rsidRPr="00587ED4">
              <w:rPr>
                <w:sz w:val="22"/>
                <w:szCs w:val="22"/>
              </w:rPr>
              <w:t>Наименование структурного элемента</w:t>
            </w:r>
          </w:p>
          <w:p w:rsidR="000473E3" w:rsidRPr="00587ED4" w:rsidRDefault="000473E3" w:rsidP="000C7A60">
            <w:pPr>
              <w:jc w:val="center"/>
              <w:outlineLvl w:val="2"/>
              <w:rPr>
                <w:sz w:val="22"/>
                <w:szCs w:val="22"/>
              </w:rPr>
            </w:pPr>
            <w:r w:rsidRPr="00587ED4">
              <w:rPr>
                <w:sz w:val="22"/>
                <w:szCs w:val="22"/>
              </w:rPr>
              <w:t>муниципальной программы, направленного на достижение результата</w:t>
            </w:r>
          </w:p>
        </w:tc>
        <w:tc>
          <w:tcPr>
            <w:tcW w:w="2127" w:type="dxa"/>
            <w:shd w:val="clear" w:color="auto" w:fill="auto"/>
          </w:tcPr>
          <w:p w:rsidR="000473E3" w:rsidRPr="00587ED4" w:rsidRDefault="000473E3" w:rsidP="000C7A60">
            <w:pPr>
              <w:jc w:val="center"/>
              <w:outlineLvl w:val="2"/>
              <w:rPr>
                <w:sz w:val="22"/>
                <w:szCs w:val="22"/>
              </w:rPr>
            </w:pPr>
            <w:r w:rsidRPr="00587ED4">
              <w:rPr>
                <w:sz w:val="22"/>
                <w:szCs w:val="22"/>
              </w:rPr>
              <w:t>Объем финансирования мероприятия</w:t>
            </w:r>
          </w:p>
        </w:tc>
      </w:tr>
      <w:tr w:rsidR="000473E3" w:rsidRPr="00587ED4" w:rsidTr="007E288C">
        <w:trPr>
          <w:jc w:val="center"/>
        </w:trPr>
        <w:tc>
          <w:tcPr>
            <w:tcW w:w="1129" w:type="dxa"/>
            <w:shd w:val="clear" w:color="auto" w:fill="auto"/>
          </w:tcPr>
          <w:p w:rsidR="000473E3" w:rsidRPr="00587ED4" w:rsidRDefault="000473E3" w:rsidP="000C7A60">
            <w:pPr>
              <w:jc w:val="center"/>
              <w:outlineLvl w:val="2"/>
              <w:rPr>
                <w:sz w:val="22"/>
                <w:szCs w:val="22"/>
              </w:rPr>
            </w:pPr>
            <w:r w:rsidRPr="00587ED4">
              <w:rPr>
                <w:sz w:val="22"/>
                <w:szCs w:val="22"/>
              </w:rPr>
              <w:t>1</w:t>
            </w:r>
          </w:p>
        </w:tc>
        <w:tc>
          <w:tcPr>
            <w:tcW w:w="3544" w:type="dxa"/>
            <w:shd w:val="clear" w:color="auto" w:fill="auto"/>
          </w:tcPr>
          <w:p w:rsidR="000473E3" w:rsidRPr="00587ED4" w:rsidRDefault="000473E3" w:rsidP="000C7A60">
            <w:pPr>
              <w:jc w:val="center"/>
              <w:outlineLvl w:val="2"/>
              <w:rPr>
                <w:sz w:val="22"/>
                <w:szCs w:val="22"/>
              </w:rPr>
            </w:pPr>
            <w:r w:rsidRPr="00587ED4">
              <w:rPr>
                <w:sz w:val="22"/>
                <w:szCs w:val="22"/>
              </w:rPr>
              <w:t>2</w:t>
            </w:r>
          </w:p>
        </w:tc>
        <w:tc>
          <w:tcPr>
            <w:tcW w:w="1842" w:type="dxa"/>
            <w:shd w:val="clear" w:color="auto" w:fill="auto"/>
          </w:tcPr>
          <w:p w:rsidR="000473E3" w:rsidRPr="00587ED4" w:rsidRDefault="000473E3" w:rsidP="000C7A60">
            <w:pPr>
              <w:jc w:val="center"/>
              <w:outlineLvl w:val="2"/>
              <w:rPr>
                <w:sz w:val="22"/>
                <w:szCs w:val="22"/>
              </w:rPr>
            </w:pPr>
            <w:r w:rsidRPr="00587ED4">
              <w:rPr>
                <w:sz w:val="22"/>
                <w:szCs w:val="22"/>
              </w:rPr>
              <w:t>3</w:t>
            </w:r>
          </w:p>
        </w:tc>
        <w:tc>
          <w:tcPr>
            <w:tcW w:w="1701" w:type="dxa"/>
            <w:shd w:val="clear" w:color="auto" w:fill="auto"/>
          </w:tcPr>
          <w:p w:rsidR="000473E3" w:rsidRPr="00587ED4" w:rsidRDefault="000473E3" w:rsidP="000C7A60">
            <w:pPr>
              <w:jc w:val="center"/>
              <w:outlineLvl w:val="2"/>
              <w:rPr>
                <w:sz w:val="22"/>
                <w:szCs w:val="22"/>
              </w:rPr>
            </w:pPr>
            <w:r w:rsidRPr="00587ED4">
              <w:rPr>
                <w:sz w:val="22"/>
                <w:szCs w:val="22"/>
              </w:rPr>
              <w:t>4</w:t>
            </w:r>
          </w:p>
        </w:tc>
        <w:tc>
          <w:tcPr>
            <w:tcW w:w="3402" w:type="dxa"/>
            <w:shd w:val="clear" w:color="auto" w:fill="auto"/>
          </w:tcPr>
          <w:p w:rsidR="000473E3" w:rsidRPr="00587ED4" w:rsidRDefault="000473E3" w:rsidP="000C7A60">
            <w:pPr>
              <w:jc w:val="center"/>
              <w:outlineLvl w:val="2"/>
              <w:rPr>
                <w:sz w:val="22"/>
                <w:szCs w:val="22"/>
              </w:rPr>
            </w:pPr>
            <w:r w:rsidRPr="00587ED4">
              <w:rPr>
                <w:sz w:val="22"/>
                <w:szCs w:val="22"/>
              </w:rPr>
              <w:t>5</w:t>
            </w:r>
          </w:p>
        </w:tc>
        <w:tc>
          <w:tcPr>
            <w:tcW w:w="2127" w:type="dxa"/>
            <w:shd w:val="clear" w:color="auto" w:fill="auto"/>
          </w:tcPr>
          <w:p w:rsidR="000473E3" w:rsidRPr="00587ED4" w:rsidRDefault="000473E3" w:rsidP="000C7A60">
            <w:pPr>
              <w:jc w:val="center"/>
              <w:outlineLvl w:val="2"/>
              <w:rPr>
                <w:sz w:val="22"/>
                <w:szCs w:val="22"/>
              </w:rPr>
            </w:pPr>
            <w:r w:rsidRPr="00587ED4">
              <w:rPr>
                <w:sz w:val="22"/>
                <w:szCs w:val="22"/>
              </w:rPr>
              <w:t>6</w:t>
            </w:r>
          </w:p>
        </w:tc>
      </w:tr>
      <w:tr w:rsidR="007E288C" w:rsidRPr="00587ED4" w:rsidTr="007E288C">
        <w:trPr>
          <w:jc w:val="center"/>
        </w:trPr>
        <w:tc>
          <w:tcPr>
            <w:tcW w:w="1129" w:type="dxa"/>
            <w:shd w:val="clear" w:color="auto" w:fill="auto"/>
          </w:tcPr>
          <w:p w:rsidR="007E288C" w:rsidRPr="00587ED4" w:rsidRDefault="007E288C" w:rsidP="007E288C">
            <w:pPr>
              <w:jc w:val="center"/>
              <w:outlineLvl w:val="2"/>
              <w:rPr>
                <w:sz w:val="22"/>
                <w:szCs w:val="22"/>
              </w:rPr>
            </w:pPr>
            <w:r w:rsidRPr="00587ED4">
              <w:rPr>
                <w:sz w:val="22"/>
                <w:szCs w:val="22"/>
              </w:rPr>
              <w:t>1.</w:t>
            </w:r>
          </w:p>
        </w:tc>
        <w:tc>
          <w:tcPr>
            <w:tcW w:w="3544" w:type="dxa"/>
            <w:shd w:val="clear" w:color="auto" w:fill="auto"/>
          </w:tcPr>
          <w:p w:rsidR="007E288C" w:rsidRPr="00587ED4" w:rsidRDefault="007E288C" w:rsidP="007E288C">
            <w:pPr>
              <w:jc w:val="both"/>
              <w:outlineLvl w:val="2"/>
              <w:rPr>
                <w:sz w:val="22"/>
                <w:szCs w:val="22"/>
              </w:rPr>
            </w:pPr>
            <w:r w:rsidRPr="00587ED4">
              <w:rPr>
                <w:sz w:val="22"/>
                <w:szCs w:val="22"/>
              </w:rPr>
              <w:t>Увеличение протяженности автомобильных дорог общего пользования местного значения муниципального образования Нижневартовский район, соответствующих нормативным требованиям к транспортно-эксплуатационным показателям, с 207,6 км в 2021 году до 207,9 км к 2030 году</w:t>
            </w:r>
          </w:p>
        </w:tc>
        <w:tc>
          <w:tcPr>
            <w:tcW w:w="1842" w:type="dxa"/>
            <w:shd w:val="clear" w:color="auto" w:fill="auto"/>
          </w:tcPr>
          <w:p w:rsidR="007E288C" w:rsidRPr="00587ED4" w:rsidRDefault="007E288C" w:rsidP="007E288C">
            <w:pPr>
              <w:jc w:val="center"/>
              <w:outlineLvl w:val="2"/>
              <w:rPr>
                <w:sz w:val="22"/>
                <w:szCs w:val="22"/>
              </w:rPr>
            </w:pPr>
            <w:r w:rsidRPr="00587ED4">
              <w:rPr>
                <w:sz w:val="22"/>
                <w:szCs w:val="22"/>
              </w:rPr>
              <w:t>207,9 км</w:t>
            </w:r>
          </w:p>
        </w:tc>
        <w:tc>
          <w:tcPr>
            <w:tcW w:w="1701" w:type="dxa"/>
            <w:shd w:val="clear" w:color="auto" w:fill="auto"/>
          </w:tcPr>
          <w:p w:rsidR="007E288C" w:rsidRPr="00587ED4" w:rsidRDefault="007E288C" w:rsidP="007E288C">
            <w:pPr>
              <w:jc w:val="center"/>
              <w:outlineLvl w:val="2"/>
              <w:rPr>
                <w:sz w:val="22"/>
                <w:szCs w:val="22"/>
              </w:rPr>
            </w:pPr>
            <w:r w:rsidRPr="00587ED4">
              <w:rPr>
                <w:sz w:val="22"/>
                <w:szCs w:val="22"/>
              </w:rPr>
              <w:t>2030 год</w:t>
            </w:r>
          </w:p>
        </w:tc>
        <w:tc>
          <w:tcPr>
            <w:tcW w:w="3402" w:type="dxa"/>
            <w:shd w:val="clear" w:color="auto" w:fill="auto"/>
          </w:tcPr>
          <w:p w:rsidR="007E288C" w:rsidRPr="00587ED4" w:rsidRDefault="007E288C" w:rsidP="007E288C">
            <w:pPr>
              <w:jc w:val="both"/>
              <w:outlineLvl w:val="2"/>
              <w:rPr>
                <w:sz w:val="22"/>
                <w:szCs w:val="22"/>
              </w:rPr>
            </w:pPr>
            <w:r w:rsidRPr="00587ED4">
              <w:rPr>
                <w:sz w:val="22"/>
                <w:szCs w:val="22"/>
              </w:rPr>
              <w:t>1.</w:t>
            </w:r>
            <w:r w:rsidR="001D6C06" w:rsidRPr="00587ED4">
              <w:rPr>
                <w:sz w:val="22"/>
                <w:szCs w:val="22"/>
              </w:rPr>
              <w:t>1.</w:t>
            </w:r>
            <w:r w:rsidRPr="00587ED4">
              <w:rPr>
                <w:sz w:val="22"/>
                <w:szCs w:val="22"/>
              </w:rPr>
              <w:t xml:space="preserve"> </w:t>
            </w:r>
            <w:r w:rsidR="00F62394" w:rsidRPr="00587ED4">
              <w:rPr>
                <w:sz w:val="22"/>
                <w:szCs w:val="22"/>
              </w:rPr>
              <w:t>Основное мероприятие «Обеспечение функционирования сети автомобильных дорог общего пользования местного значения и обеспечение безопасности дорожного движения на них»</w:t>
            </w:r>
          </w:p>
          <w:p w:rsidR="007E288C" w:rsidRPr="00587ED4" w:rsidRDefault="001D6C06" w:rsidP="00F62394">
            <w:pPr>
              <w:jc w:val="both"/>
              <w:outlineLvl w:val="2"/>
              <w:rPr>
                <w:sz w:val="22"/>
                <w:szCs w:val="22"/>
              </w:rPr>
            </w:pPr>
            <w:r w:rsidRPr="00587ED4">
              <w:rPr>
                <w:sz w:val="22"/>
                <w:szCs w:val="22"/>
              </w:rPr>
              <w:t>1.</w:t>
            </w:r>
            <w:r w:rsidR="007E288C" w:rsidRPr="00587ED4">
              <w:rPr>
                <w:sz w:val="22"/>
                <w:szCs w:val="22"/>
              </w:rPr>
              <w:t xml:space="preserve">2. </w:t>
            </w:r>
            <w:r w:rsidR="00F62394" w:rsidRPr="00587ED4">
              <w:rPr>
                <w:sz w:val="22"/>
                <w:szCs w:val="22"/>
              </w:rPr>
              <w:t>Основное мероприятие «Строительство, реконструкция автомобильных дорог общего пользования местного значения»</w:t>
            </w:r>
          </w:p>
        </w:tc>
        <w:tc>
          <w:tcPr>
            <w:tcW w:w="2127" w:type="dxa"/>
            <w:shd w:val="clear" w:color="auto" w:fill="auto"/>
          </w:tcPr>
          <w:p w:rsidR="007E288C" w:rsidRPr="00587ED4" w:rsidRDefault="002D792E" w:rsidP="007E288C">
            <w:pPr>
              <w:jc w:val="both"/>
              <w:outlineLvl w:val="2"/>
              <w:rPr>
                <w:sz w:val="22"/>
                <w:szCs w:val="22"/>
              </w:rPr>
            </w:pPr>
            <w:r w:rsidRPr="00587ED4">
              <w:rPr>
                <w:sz w:val="22"/>
                <w:szCs w:val="22"/>
              </w:rPr>
              <w:t xml:space="preserve">88 660,6 </w:t>
            </w:r>
            <w:r w:rsidR="007E288C" w:rsidRPr="00587ED4">
              <w:rPr>
                <w:sz w:val="22"/>
                <w:szCs w:val="22"/>
              </w:rPr>
              <w:t>тыс. руб.</w:t>
            </w:r>
          </w:p>
        </w:tc>
      </w:tr>
    </w:tbl>
    <w:p w:rsidR="000473E3" w:rsidRPr="00962152" w:rsidRDefault="000473E3" w:rsidP="000473E3">
      <w:pPr>
        <w:widowControl w:val="0"/>
        <w:autoSpaceDE w:val="0"/>
        <w:autoSpaceDN w:val="0"/>
        <w:jc w:val="center"/>
      </w:pPr>
    </w:p>
    <w:p w:rsidR="000473E3" w:rsidRPr="00962152" w:rsidRDefault="000473E3" w:rsidP="000473E3">
      <w:pPr>
        <w:widowControl w:val="0"/>
        <w:autoSpaceDE w:val="0"/>
        <w:autoSpaceDN w:val="0"/>
        <w:jc w:val="center"/>
      </w:pPr>
    </w:p>
    <w:p w:rsidR="00E62C8A" w:rsidRDefault="00E62C8A">
      <w:pPr>
        <w:rPr>
          <w:szCs w:val="20"/>
        </w:rPr>
      </w:pPr>
      <w:r>
        <w:rPr>
          <w:szCs w:val="20"/>
        </w:rPr>
        <w:br w:type="page"/>
      </w:r>
    </w:p>
    <w:p w:rsidR="00AE12B2" w:rsidRDefault="00AE12B2" w:rsidP="00AE12B2">
      <w:pPr>
        <w:jc w:val="right"/>
        <w:rPr>
          <w:szCs w:val="20"/>
        </w:rPr>
        <w:sectPr w:rsidR="00AE12B2" w:rsidSect="00447D0B">
          <w:type w:val="nextColumn"/>
          <w:pgSz w:w="16840" w:h="11907" w:orient="landscape" w:code="9"/>
          <w:pgMar w:top="1134" w:right="567" w:bottom="1134" w:left="851" w:header="720" w:footer="720" w:gutter="0"/>
          <w:cols w:space="720"/>
          <w:noEndnote/>
          <w:docGrid w:linePitch="381"/>
        </w:sectPr>
      </w:pPr>
    </w:p>
    <w:p w:rsidR="00AE12B2" w:rsidRDefault="00AE12B2" w:rsidP="00447D0B">
      <w:pPr>
        <w:suppressAutoHyphens/>
        <w:ind w:left="5670"/>
        <w:rPr>
          <w:szCs w:val="20"/>
        </w:rPr>
      </w:pPr>
      <w:r w:rsidRPr="00AE12B2">
        <w:rPr>
          <w:szCs w:val="20"/>
        </w:rPr>
        <w:lastRenderedPageBreak/>
        <w:t xml:space="preserve">Приложение к муниципальной программе «Развитие транспортной системы </w:t>
      </w:r>
    </w:p>
    <w:p w:rsidR="00AE12B2" w:rsidRPr="00AE12B2" w:rsidRDefault="00AE12B2" w:rsidP="00447D0B">
      <w:pPr>
        <w:suppressAutoHyphens/>
        <w:ind w:left="5670"/>
        <w:rPr>
          <w:szCs w:val="20"/>
        </w:rPr>
      </w:pPr>
      <w:r w:rsidRPr="00AE12B2">
        <w:rPr>
          <w:szCs w:val="20"/>
        </w:rPr>
        <w:t>Нижневартовского района»</w:t>
      </w:r>
    </w:p>
    <w:p w:rsidR="00AE12B2" w:rsidRPr="00AE12B2" w:rsidRDefault="00AE12B2" w:rsidP="00AE12B2">
      <w:pPr>
        <w:suppressAutoHyphens/>
        <w:ind w:firstLine="709"/>
        <w:jc w:val="both"/>
        <w:rPr>
          <w:szCs w:val="20"/>
        </w:rPr>
      </w:pPr>
    </w:p>
    <w:p w:rsidR="00AE12B2" w:rsidRPr="00AE12B2" w:rsidRDefault="00AE12B2" w:rsidP="00AE12B2">
      <w:pPr>
        <w:suppressAutoHyphens/>
        <w:ind w:firstLine="709"/>
        <w:jc w:val="center"/>
        <w:rPr>
          <w:szCs w:val="20"/>
        </w:rPr>
      </w:pPr>
      <w:r w:rsidRPr="00AE12B2">
        <w:rPr>
          <w:szCs w:val="20"/>
        </w:rPr>
        <w:t>Порядок</w:t>
      </w:r>
    </w:p>
    <w:p w:rsidR="00AE12B2" w:rsidRPr="00AE12B2" w:rsidRDefault="00AE12B2" w:rsidP="00AE12B2">
      <w:pPr>
        <w:suppressAutoHyphens/>
        <w:ind w:firstLine="709"/>
        <w:jc w:val="center"/>
        <w:rPr>
          <w:szCs w:val="20"/>
        </w:rPr>
      </w:pPr>
      <w:r w:rsidRPr="00AE12B2">
        <w:rPr>
          <w:szCs w:val="20"/>
        </w:rPr>
        <w:t>предоставления за счет средств бюджета района</w:t>
      </w:r>
    </w:p>
    <w:p w:rsidR="00AE12B2" w:rsidRPr="00AE12B2" w:rsidRDefault="00AE12B2" w:rsidP="00AE12B2">
      <w:pPr>
        <w:suppressAutoHyphens/>
        <w:ind w:firstLine="709"/>
        <w:jc w:val="center"/>
        <w:rPr>
          <w:szCs w:val="20"/>
        </w:rPr>
      </w:pPr>
      <w:r w:rsidRPr="00AE12B2">
        <w:rPr>
          <w:szCs w:val="20"/>
        </w:rPr>
        <w:t>субсидий юридическим лицам (за исключением государственных</w:t>
      </w:r>
    </w:p>
    <w:p w:rsidR="00AE12B2" w:rsidRPr="00AE12B2" w:rsidRDefault="00AE12B2" w:rsidP="00AE12B2">
      <w:pPr>
        <w:suppressAutoHyphens/>
        <w:ind w:firstLine="709"/>
        <w:jc w:val="center"/>
        <w:rPr>
          <w:szCs w:val="20"/>
        </w:rPr>
      </w:pPr>
      <w:r w:rsidRPr="00AE12B2">
        <w:rPr>
          <w:szCs w:val="20"/>
        </w:rPr>
        <w:t>(муниципальных) учреждений), индивидуальным предпринимателям,</w:t>
      </w:r>
    </w:p>
    <w:p w:rsidR="00AE12B2" w:rsidRPr="00AE12B2" w:rsidRDefault="00AE12B2" w:rsidP="00AE12B2">
      <w:pPr>
        <w:suppressAutoHyphens/>
        <w:ind w:firstLine="709"/>
        <w:jc w:val="center"/>
        <w:rPr>
          <w:szCs w:val="20"/>
        </w:rPr>
      </w:pPr>
      <w:r w:rsidRPr="00AE12B2">
        <w:rPr>
          <w:szCs w:val="20"/>
        </w:rPr>
        <w:t>оказывающим транспортные услуги населению водным транспортом</w:t>
      </w:r>
    </w:p>
    <w:p w:rsidR="00AE12B2" w:rsidRPr="00AE12B2" w:rsidRDefault="00AE12B2" w:rsidP="00AE12B2">
      <w:pPr>
        <w:suppressAutoHyphens/>
        <w:ind w:firstLine="709"/>
        <w:jc w:val="center"/>
        <w:rPr>
          <w:szCs w:val="20"/>
        </w:rPr>
      </w:pPr>
      <w:r w:rsidRPr="00AE12B2">
        <w:rPr>
          <w:szCs w:val="20"/>
        </w:rPr>
        <w:t>между поселениями в границах Нижневартовского района</w:t>
      </w:r>
    </w:p>
    <w:p w:rsidR="00AE12B2" w:rsidRPr="00AE12B2" w:rsidRDefault="00AE12B2" w:rsidP="00AE12B2">
      <w:pPr>
        <w:suppressAutoHyphens/>
        <w:ind w:firstLine="709"/>
        <w:jc w:val="center"/>
        <w:rPr>
          <w:szCs w:val="20"/>
        </w:rPr>
      </w:pPr>
      <w:r w:rsidRPr="00AE12B2">
        <w:rPr>
          <w:szCs w:val="20"/>
        </w:rPr>
        <w:t>(далее – Порядок)</w:t>
      </w:r>
    </w:p>
    <w:p w:rsidR="00AE12B2" w:rsidRPr="00AE12B2" w:rsidRDefault="00AE12B2" w:rsidP="00AE12B2">
      <w:pPr>
        <w:suppressAutoHyphens/>
        <w:ind w:firstLine="709"/>
        <w:jc w:val="center"/>
        <w:rPr>
          <w:szCs w:val="20"/>
        </w:rPr>
      </w:pPr>
    </w:p>
    <w:p w:rsidR="00AE12B2" w:rsidRPr="00AE12B2" w:rsidRDefault="00AE12B2" w:rsidP="00AE12B2">
      <w:pPr>
        <w:suppressAutoHyphens/>
        <w:ind w:firstLine="709"/>
        <w:jc w:val="center"/>
        <w:rPr>
          <w:szCs w:val="20"/>
        </w:rPr>
      </w:pPr>
      <w:r w:rsidRPr="00AE12B2">
        <w:rPr>
          <w:szCs w:val="20"/>
        </w:rPr>
        <w:t>I. Общие положения</w:t>
      </w:r>
    </w:p>
    <w:p w:rsidR="00AE12B2" w:rsidRPr="00AE12B2" w:rsidRDefault="00AE12B2" w:rsidP="00AE12B2">
      <w:pPr>
        <w:suppressAutoHyphens/>
        <w:ind w:firstLine="709"/>
        <w:jc w:val="both"/>
        <w:rPr>
          <w:szCs w:val="20"/>
        </w:rPr>
      </w:pPr>
    </w:p>
    <w:p w:rsidR="00AE12B2" w:rsidRPr="00AE12B2" w:rsidRDefault="00AE12B2" w:rsidP="00AE12B2">
      <w:pPr>
        <w:suppressAutoHyphens/>
        <w:ind w:firstLine="709"/>
        <w:jc w:val="both"/>
        <w:rPr>
          <w:szCs w:val="20"/>
        </w:rPr>
      </w:pPr>
      <w:r w:rsidRPr="00AE12B2">
        <w:rPr>
          <w:szCs w:val="20"/>
        </w:rPr>
        <w:t>1.1.</w:t>
      </w:r>
      <w:r w:rsidRPr="00AE12B2">
        <w:rPr>
          <w:szCs w:val="20"/>
        </w:rPr>
        <w:tab/>
        <w:t xml:space="preserve"> Порядок разработан в соответствии со статьей 78 Бюджетного кодекса Российской Федерации, статьей 15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 и устанавливает критерии отбора юридических лиц (за исключением государственных (муниципальных) учреждений), индивидуальных предпринимателей, оказывающих транспортные услуги населению водным транспортом между поселениями в границах Нижневартовского района по регулируемым тарифам, имеющих право на получение субсидии в целях возмещения затрат в связи с оказанием транспортных услуг населению водным транспортом между поселениями в границах Нижневартовского района (далее – субсидии), а также цели, порядок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w:t>
      </w:r>
    </w:p>
    <w:p w:rsidR="000473E3" w:rsidRDefault="00AE12B2" w:rsidP="00AE12B2">
      <w:pPr>
        <w:suppressAutoHyphens/>
        <w:ind w:firstLine="709"/>
        <w:jc w:val="both"/>
        <w:rPr>
          <w:szCs w:val="20"/>
        </w:rPr>
      </w:pPr>
      <w:r w:rsidRPr="00AE12B2">
        <w:rPr>
          <w:szCs w:val="20"/>
        </w:rPr>
        <w:t>1.2.</w:t>
      </w:r>
      <w:r w:rsidRPr="00AE12B2">
        <w:rPr>
          <w:szCs w:val="20"/>
        </w:rPr>
        <w:tab/>
        <w:t>Администрацией района субсидии предоставляются юридическим лицам (за исключением государственных (муниципальных) учреждений)</w:t>
      </w:r>
      <w:r>
        <w:rPr>
          <w:szCs w:val="20"/>
        </w:rPr>
        <w:t xml:space="preserve"> </w:t>
      </w:r>
      <w:r w:rsidRPr="00AE12B2">
        <w:rPr>
          <w:szCs w:val="20"/>
        </w:rPr>
        <w:t>и индивидуальным предпринимателям, претендующим на получение субсидии       в целях возмещения затрат в связи с оказанием транспортных услуг населению водным транспортом между поселениями в границах Нижневартовского района по регулируемым тарифа</w:t>
      </w:r>
      <w:r>
        <w:rPr>
          <w:szCs w:val="20"/>
        </w:rPr>
        <w:t>м.</w:t>
      </w:r>
    </w:p>
    <w:p w:rsidR="00AE12B2" w:rsidRPr="009C72A7" w:rsidRDefault="00AE12B2" w:rsidP="00AE12B2">
      <w:pPr>
        <w:suppressAutoHyphens/>
        <w:ind w:firstLine="709"/>
        <w:jc w:val="both"/>
      </w:pPr>
      <w:r w:rsidRPr="009C72A7">
        <w:t>1.3.</w:t>
      </w:r>
      <w:r w:rsidRPr="009C72A7">
        <w:tab/>
        <w:t xml:space="preserve">Предоставление субсидий осуществляется в пределах утвержденных бюджетных ассигнований, предусмотренных решением Думы района о бюджете </w:t>
      </w:r>
      <w:r w:rsidRPr="009C72A7">
        <w:lastRenderedPageBreak/>
        <w:t>района на соответствующий финансовый год, в соответствии со сводной бюджетной росписью.</w:t>
      </w:r>
    </w:p>
    <w:p w:rsidR="00AE12B2" w:rsidRPr="009C72A7" w:rsidRDefault="00AE12B2" w:rsidP="00AE12B2">
      <w:pPr>
        <w:suppressAutoHyphens/>
        <w:ind w:firstLine="709"/>
        <w:jc w:val="both"/>
      </w:pPr>
      <w:r w:rsidRPr="009C72A7">
        <w:t xml:space="preserve">Главным распорядителем средств бюджета района является </w:t>
      </w:r>
      <w:r>
        <w:t>администрация района, до которой</w:t>
      </w:r>
      <w:r w:rsidRPr="009C72A7">
        <w:t xml:space="preserve">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w:t>
      </w:r>
    </w:p>
    <w:p w:rsidR="00AE12B2" w:rsidRPr="009C72A7" w:rsidRDefault="00AE12B2" w:rsidP="00AE12B2">
      <w:pPr>
        <w:suppressAutoHyphens/>
        <w:ind w:firstLine="709"/>
        <w:jc w:val="both"/>
      </w:pPr>
      <w:r w:rsidRPr="009C72A7">
        <w:t>1.4</w:t>
      </w:r>
      <w:r w:rsidRPr="009C72A7">
        <w:tab/>
        <w:t>Критерием отбора юридических лиц (за исключением государственных (муниципальных) учреждений), индивидуальных предпринимателей, претендующих на получение субсидии, является наличие лицензии на осуществление деятельности по перевозкам внутренним водным транспортом, морским транспортом пассажиров.</w:t>
      </w:r>
    </w:p>
    <w:p w:rsidR="00AE12B2" w:rsidRPr="009C72A7" w:rsidRDefault="00AE12B2" w:rsidP="00AE12B2">
      <w:pPr>
        <w:suppressAutoHyphens/>
        <w:ind w:firstLine="709"/>
        <w:jc w:val="both"/>
      </w:pPr>
      <w:r w:rsidRPr="009C72A7">
        <w:t>1.5.</w:t>
      </w:r>
      <w:r w:rsidRPr="009C72A7">
        <w:tab/>
      </w:r>
      <w:r w:rsidRPr="009C72A7">
        <w:rPr>
          <w:color w:val="000000"/>
        </w:rPr>
        <w:t>Способ проведения отбора осуществляется в соответствии с пунктом 2.1 раздела 2 Порядка.</w:t>
      </w:r>
    </w:p>
    <w:p w:rsidR="00AE12B2" w:rsidRPr="009C72A7" w:rsidRDefault="00AE12B2" w:rsidP="00AE12B2">
      <w:pPr>
        <w:suppressAutoHyphens/>
        <w:ind w:firstLine="709"/>
        <w:jc w:val="both"/>
      </w:pPr>
      <w:r w:rsidRPr="009C72A7">
        <w:t>1.6.</w:t>
      </w:r>
      <w:r w:rsidRPr="009C72A7">
        <w:tab/>
        <w:t>Сведения о субсидии размещаются на едином портале бюджетной системы Российской Федерации в информаци</w:t>
      </w:r>
      <w:r>
        <w:t>онно-телекоммуникационной сети Интернет (далее –</w:t>
      </w:r>
      <w:r w:rsidRPr="009C72A7">
        <w:t xml:space="preserve"> единый портал) при формировании проекта решения </w:t>
      </w:r>
      <w:r>
        <w:t xml:space="preserve">                           </w:t>
      </w:r>
      <w:r w:rsidRPr="009C72A7">
        <w:t>о бюджете района на очередной финансовый год и плановый период (проекта решения о внесении изменений в него) (при наличии технической возможности).</w:t>
      </w:r>
    </w:p>
    <w:p w:rsidR="00AE12B2" w:rsidRPr="00AE12B2" w:rsidRDefault="00AE12B2" w:rsidP="00AE12B2">
      <w:pPr>
        <w:suppressAutoHyphens/>
        <w:ind w:firstLine="709"/>
        <w:jc w:val="center"/>
      </w:pPr>
    </w:p>
    <w:p w:rsidR="00AE12B2" w:rsidRPr="00AE12B2" w:rsidRDefault="00AE12B2" w:rsidP="00AE12B2">
      <w:pPr>
        <w:numPr>
          <w:ilvl w:val="0"/>
          <w:numId w:val="34"/>
        </w:numPr>
        <w:suppressAutoHyphens/>
        <w:ind w:left="0" w:firstLine="0"/>
        <w:contextualSpacing/>
        <w:jc w:val="center"/>
      </w:pPr>
      <w:r w:rsidRPr="00AE12B2">
        <w:t>Порядок проведения отбора получателей субсидий для предоставления субсидий</w:t>
      </w:r>
    </w:p>
    <w:p w:rsidR="00AE12B2" w:rsidRPr="00AE12B2" w:rsidRDefault="00AE12B2" w:rsidP="00AE12B2">
      <w:pPr>
        <w:suppressAutoHyphens/>
        <w:contextualSpacing/>
        <w:jc w:val="center"/>
      </w:pPr>
    </w:p>
    <w:p w:rsidR="00AE12B2" w:rsidRPr="009C72A7" w:rsidRDefault="00AE12B2" w:rsidP="00AE12B2">
      <w:pPr>
        <w:suppressAutoHyphens/>
        <w:ind w:firstLine="709"/>
        <w:jc w:val="both"/>
      </w:pPr>
      <w:r w:rsidRPr="00AE12B2">
        <w:t>2.1.</w:t>
      </w:r>
      <w:r w:rsidRPr="00AE12B2">
        <w:tab/>
        <w:t>Способ проведения отбора на получение субсидии</w:t>
      </w:r>
      <w:r w:rsidRPr="009C72A7">
        <w:t xml:space="preserve"> юридических лиц (за исключением государственных (муниципальных) учреждений), индивидуальных предпринимателей осуществляется посредством конкурса.</w:t>
      </w:r>
    </w:p>
    <w:p w:rsidR="00AE12B2" w:rsidRPr="009C72A7" w:rsidRDefault="00AE12B2" w:rsidP="00AE12B2">
      <w:pPr>
        <w:suppressAutoHyphens/>
        <w:ind w:firstLine="709"/>
        <w:jc w:val="both"/>
      </w:pPr>
      <w:r w:rsidRPr="009C72A7">
        <w:t xml:space="preserve">В отборе на получение субсидии принимают участие юридические лица (за исключением государственных (муниципальных) учреждений), индивидуальные предприниматели, претендующие </w:t>
      </w:r>
      <w:r>
        <w:t>на получение субсидии (далее – участники отбора/</w:t>
      </w:r>
      <w:r w:rsidRPr="009C72A7">
        <w:t>получат</w:t>
      </w:r>
      <w:r>
        <w:t>ели субсидии</w:t>
      </w:r>
      <w:r w:rsidRPr="009C72A7">
        <w:t>), соответствующие критериям</w:t>
      </w:r>
      <w:r>
        <w:t>, установленным в подпункте 1.4</w:t>
      </w:r>
      <w:r w:rsidRPr="009C72A7">
        <w:t xml:space="preserve"> раздела 1 Порядка.</w:t>
      </w:r>
    </w:p>
    <w:p w:rsidR="00AE12B2" w:rsidRPr="009C72A7" w:rsidRDefault="00AE12B2" w:rsidP="00AE12B2">
      <w:pPr>
        <w:suppressAutoHyphens/>
        <w:ind w:firstLine="709"/>
        <w:jc w:val="both"/>
      </w:pPr>
      <w:r w:rsidRPr="009C72A7">
        <w:t>Критерием проведения конкурса является размер планируемых экономически обоснованных расходов по субсидируемому маршруту.</w:t>
      </w:r>
    </w:p>
    <w:p w:rsidR="00AE12B2" w:rsidRPr="009C72A7" w:rsidRDefault="00AE12B2" w:rsidP="00AE12B2">
      <w:pPr>
        <w:suppressAutoHyphens/>
        <w:ind w:firstLine="709"/>
        <w:jc w:val="both"/>
      </w:pPr>
      <w:r w:rsidRPr="009C72A7">
        <w:t>2.2.</w:t>
      </w:r>
      <w:r w:rsidRPr="009C72A7">
        <w:tab/>
        <w:t>Объявление о проведении отбора на текущий финансовый год размещается на едином портале (при н</w:t>
      </w:r>
      <w:r>
        <w:t>аличии технической возможности)</w:t>
      </w:r>
      <w:r w:rsidRPr="009C72A7">
        <w:t xml:space="preserve"> и на официальном </w:t>
      </w:r>
      <w:r>
        <w:t>веб-</w:t>
      </w:r>
      <w:r w:rsidRPr="009C72A7">
        <w:t>сайте администрации района в информаци</w:t>
      </w:r>
      <w:r>
        <w:t xml:space="preserve">онно-телекоммуникационной сети Интернет в срок до </w:t>
      </w:r>
      <w:r w:rsidRPr="009C72A7">
        <w:t>1 февраля текущего года</w:t>
      </w:r>
      <w:r>
        <w:t xml:space="preserve">                      </w:t>
      </w:r>
      <w:r w:rsidRPr="009C72A7">
        <w:t xml:space="preserve"> с указанием:</w:t>
      </w:r>
    </w:p>
    <w:p w:rsidR="00AE12B2" w:rsidRPr="009C72A7" w:rsidRDefault="00AE12B2" w:rsidP="00AE12B2">
      <w:pPr>
        <w:suppressAutoHyphens/>
        <w:ind w:firstLine="709"/>
        <w:jc w:val="both"/>
      </w:pPr>
      <w:r w:rsidRPr="009C72A7">
        <w:t>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AE12B2" w:rsidRPr="009C72A7" w:rsidRDefault="00AE12B2" w:rsidP="00AE12B2">
      <w:pPr>
        <w:suppressAutoHyphens/>
        <w:ind w:firstLine="709"/>
        <w:jc w:val="both"/>
      </w:pPr>
      <w:r w:rsidRPr="009C72A7">
        <w:t>наименования, места нахождения, почтового адреса, адреса электронной почты отдела транспорта и связи администрации района;</w:t>
      </w:r>
    </w:p>
    <w:p w:rsidR="00AE12B2" w:rsidRPr="009C72A7" w:rsidRDefault="00AE12B2" w:rsidP="00AE12B2">
      <w:pPr>
        <w:suppressAutoHyphens/>
        <w:ind w:firstLine="709"/>
        <w:jc w:val="both"/>
      </w:pPr>
      <w:r w:rsidRPr="009C72A7">
        <w:lastRenderedPageBreak/>
        <w:t xml:space="preserve">целей предоставления субсидии в соответствии с </w:t>
      </w:r>
      <w:hyperlink w:anchor="P56" w:history="1">
        <w:r w:rsidRPr="009C72A7">
          <w:t>пунктом</w:t>
        </w:r>
      </w:hyperlink>
      <w:r w:rsidRPr="009C72A7">
        <w:t xml:space="preserve"> 1.2 раздела 1 Порядка, а также результатов предоставления субсидии в соответствии </w:t>
      </w:r>
      <w:r>
        <w:t xml:space="preserve">                             с пунктом </w:t>
      </w:r>
      <w:r w:rsidRPr="009C72A7">
        <w:t>3.7 раздела 3 Порядка;</w:t>
      </w:r>
    </w:p>
    <w:p w:rsidR="00AE12B2" w:rsidRPr="009C72A7" w:rsidRDefault="00AE12B2" w:rsidP="00AE12B2">
      <w:pPr>
        <w:suppressAutoHyphens/>
        <w:ind w:firstLine="709"/>
        <w:jc w:val="both"/>
      </w:pPr>
      <w:r w:rsidRPr="009C72A7">
        <w:t>адрес</w:t>
      </w:r>
      <w:r>
        <w:t>а</w:t>
      </w:r>
      <w:r w:rsidRPr="009C72A7">
        <w:t xml:space="preserve"> сайта в информаци</w:t>
      </w:r>
      <w:r>
        <w:t>онно-телекоммуникационной сети Интернет</w:t>
      </w:r>
      <w:r w:rsidRPr="009C72A7">
        <w:t>, на котором обеспечивается проведение отбора;</w:t>
      </w:r>
    </w:p>
    <w:p w:rsidR="00AE12B2" w:rsidRPr="009C72A7" w:rsidRDefault="00AE12B2" w:rsidP="00AE12B2">
      <w:pPr>
        <w:suppressAutoHyphens/>
        <w:ind w:firstLine="709"/>
        <w:jc w:val="both"/>
      </w:pPr>
      <w:r w:rsidRPr="009C72A7">
        <w:t xml:space="preserve">требований к участникам отбора в соответствии с </w:t>
      </w:r>
      <w:hyperlink w:anchor="P80" w:history="1">
        <w:r w:rsidRPr="009C72A7">
          <w:t xml:space="preserve">пунктами </w:t>
        </w:r>
      </w:hyperlink>
      <w:r>
        <w:t>2.3 и 2.4</w:t>
      </w:r>
      <w:r w:rsidRPr="009C72A7">
        <w:t xml:space="preserve"> раздела</w:t>
      </w:r>
      <w:r>
        <w:t xml:space="preserve"> 2 Порядка</w:t>
      </w:r>
      <w:r w:rsidRPr="009C72A7">
        <w:t xml:space="preserve"> и перечня документов, представляемых участниками отбора для подтверждения их соответствия указанным требованиям;</w:t>
      </w:r>
    </w:p>
    <w:p w:rsidR="00AE12B2" w:rsidRPr="009C72A7" w:rsidRDefault="00AE12B2" w:rsidP="00AE12B2">
      <w:pPr>
        <w:suppressAutoHyphens/>
        <w:ind w:firstLine="709"/>
        <w:jc w:val="both"/>
      </w:pPr>
      <w:r w:rsidRPr="009C72A7">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93" w:history="1">
        <w:r w:rsidRPr="009C72A7">
          <w:t>пунктом 2.5</w:t>
        </w:r>
      </w:hyperlink>
      <w:r w:rsidRPr="009C72A7">
        <w:t xml:space="preserve"> раздела</w:t>
      </w:r>
      <w:r>
        <w:t xml:space="preserve"> 2 Порядка</w:t>
      </w:r>
      <w:r w:rsidRPr="009C72A7">
        <w:t>;</w:t>
      </w:r>
    </w:p>
    <w:p w:rsidR="00AE12B2" w:rsidRPr="009C72A7" w:rsidRDefault="00AE12B2" w:rsidP="00AE12B2">
      <w:pPr>
        <w:suppressAutoHyphens/>
        <w:ind w:firstLine="709"/>
        <w:jc w:val="both"/>
      </w:pPr>
      <w:r w:rsidRPr="009C72A7">
        <w:t>порядка отзыва заявок участников отбора, их возврата, в том числе основания для такого возврата, порядка внесения изменений в заявки участников отбора;</w:t>
      </w:r>
    </w:p>
    <w:p w:rsidR="00AE12B2" w:rsidRPr="009C72A7" w:rsidRDefault="00AE12B2" w:rsidP="00AE12B2">
      <w:pPr>
        <w:suppressAutoHyphens/>
        <w:ind w:firstLine="709"/>
        <w:jc w:val="both"/>
      </w:pPr>
      <w:r w:rsidRPr="009C72A7">
        <w:t xml:space="preserve">правил рассмотрения и оценки заявок участников отбора в соответствии с </w:t>
      </w:r>
      <w:hyperlink w:anchor="P95" w:history="1">
        <w:r w:rsidRPr="009C72A7">
          <w:t>пунктом 2.7</w:t>
        </w:r>
      </w:hyperlink>
      <w:r w:rsidRPr="009C72A7">
        <w:t xml:space="preserve"> раздела</w:t>
      </w:r>
      <w:r>
        <w:t xml:space="preserve"> 2 Порядка</w:t>
      </w:r>
      <w:r w:rsidRPr="009C72A7">
        <w:t>;</w:t>
      </w:r>
    </w:p>
    <w:p w:rsidR="00AE12B2" w:rsidRPr="009C72A7" w:rsidRDefault="00AE12B2" w:rsidP="00AE12B2">
      <w:pPr>
        <w:suppressAutoHyphens/>
        <w:ind w:firstLine="709"/>
        <w:jc w:val="both"/>
      </w:pPr>
      <w:r w:rsidRPr="009C72A7">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E12B2" w:rsidRPr="009C72A7" w:rsidRDefault="00AE12B2" w:rsidP="00AE12B2">
      <w:pPr>
        <w:suppressAutoHyphens/>
        <w:ind w:firstLine="709"/>
        <w:jc w:val="both"/>
      </w:pPr>
      <w:r w:rsidRPr="009C72A7">
        <w:t>срока, в течение которого победитель (победители) отбора должен подписать договор о предоставлении субсидии;</w:t>
      </w:r>
    </w:p>
    <w:p w:rsidR="00AE12B2" w:rsidRPr="009C72A7" w:rsidRDefault="00AE12B2" w:rsidP="00AE12B2">
      <w:pPr>
        <w:suppressAutoHyphens/>
        <w:ind w:firstLine="709"/>
        <w:jc w:val="both"/>
      </w:pPr>
      <w:r w:rsidRPr="009C72A7">
        <w:t xml:space="preserve">условий признания победителя (победителей) отбора уклонившимся </w:t>
      </w:r>
      <w:r>
        <w:t xml:space="preserve">          </w:t>
      </w:r>
      <w:r w:rsidRPr="009C72A7">
        <w:t>от заключения договора;</w:t>
      </w:r>
    </w:p>
    <w:p w:rsidR="00AE12B2" w:rsidRPr="009C72A7" w:rsidRDefault="00AE12B2" w:rsidP="00AE12B2">
      <w:pPr>
        <w:suppressAutoHyphens/>
        <w:ind w:firstLine="709"/>
        <w:jc w:val="both"/>
      </w:pPr>
      <w:r w:rsidRPr="009C72A7">
        <w:t>даты размещения резул</w:t>
      </w:r>
      <w:r>
        <w:t>ьтатов отбора на едином портале</w:t>
      </w:r>
      <w:r w:rsidRPr="009C72A7">
        <w:t xml:space="preserve"> и на официальном сайте администрации района в информационно-телекоммуникационной</w:t>
      </w:r>
      <w:r>
        <w:t xml:space="preserve"> сети Интернет</w:t>
      </w:r>
      <w:r w:rsidRPr="009C72A7">
        <w:t>;</w:t>
      </w:r>
    </w:p>
    <w:p w:rsidR="00AE12B2" w:rsidRPr="009C72A7" w:rsidRDefault="00AE12B2" w:rsidP="00AE12B2">
      <w:pPr>
        <w:suppressAutoHyphens/>
        <w:ind w:firstLine="709"/>
        <w:jc w:val="both"/>
      </w:pPr>
      <w:r w:rsidRPr="009C72A7">
        <w:t>перечня субсидируемых маршрутов, планируемое количество рейсов, период выполнения перевозок;</w:t>
      </w:r>
    </w:p>
    <w:p w:rsidR="00AE12B2" w:rsidRPr="009C72A7" w:rsidRDefault="00AE12B2" w:rsidP="00AE12B2">
      <w:pPr>
        <w:suppressAutoHyphens/>
        <w:ind w:firstLine="709"/>
        <w:jc w:val="both"/>
      </w:pPr>
      <w:r w:rsidRPr="009C72A7">
        <w:t>лимит</w:t>
      </w:r>
      <w:r>
        <w:t>а</w:t>
      </w:r>
      <w:r w:rsidRPr="009C72A7">
        <w:t xml:space="preserve"> бюджетных обязательств на предоставление субсидии.</w:t>
      </w:r>
    </w:p>
    <w:p w:rsidR="00AE12B2" w:rsidRPr="009C72A7" w:rsidRDefault="00AE12B2" w:rsidP="00AE12B2">
      <w:pPr>
        <w:numPr>
          <w:ilvl w:val="1"/>
          <w:numId w:val="35"/>
        </w:numPr>
        <w:suppressAutoHyphens/>
        <w:ind w:left="0" w:firstLine="709"/>
        <w:jc w:val="both"/>
      </w:pPr>
      <w:r>
        <w:t>Участники отбора</w:t>
      </w:r>
      <w:r w:rsidRPr="009C72A7">
        <w:t xml:space="preserve"> должны соответствовать на первое число месяца, предшествующему месяцу, в котором планируется проведение отбора, следующим условиям:</w:t>
      </w:r>
    </w:p>
    <w:p w:rsidR="00AE12B2" w:rsidRPr="009C72A7" w:rsidRDefault="00AE12B2" w:rsidP="00AE12B2">
      <w:pPr>
        <w:suppressAutoHyphens/>
        <w:ind w:firstLine="709"/>
        <w:jc w:val="both"/>
      </w:pPr>
      <w:r w:rsidRPr="009C72A7">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12B2" w:rsidRPr="009C72A7" w:rsidRDefault="00AE12B2" w:rsidP="00AE12B2">
      <w:pPr>
        <w:suppressAutoHyphens/>
        <w:ind w:firstLine="698"/>
        <w:jc w:val="both"/>
      </w:pPr>
      <w:r w:rsidRPr="009C72A7">
        <w:t>у участника отбора должна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регулирующими предоставление субсидий, и иной просроченной задолженности перед бюджетом района;</w:t>
      </w:r>
    </w:p>
    <w:p w:rsidR="00AE12B2" w:rsidRPr="009C72A7" w:rsidRDefault="00AE12B2" w:rsidP="00AE12B2">
      <w:pPr>
        <w:suppressAutoHyphens/>
        <w:ind w:firstLine="709"/>
        <w:jc w:val="both"/>
      </w:pPr>
      <w:r>
        <w:t>участники отбора –</w:t>
      </w:r>
      <w:r w:rsidRPr="009C72A7">
        <w:t xml:space="preserve">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w:t>
      </w:r>
      <w:r>
        <w:t xml:space="preserve"> Федерации, а участники </w:t>
      </w:r>
      <w:r>
        <w:lastRenderedPageBreak/>
        <w:t>отбора –</w:t>
      </w:r>
      <w:r w:rsidRPr="009C72A7">
        <w:t xml:space="preserve"> индивидуальные предприниматели не должны прекратить деятельность в качестве индивидуального предпринимателя;</w:t>
      </w:r>
    </w:p>
    <w:p w:rsidR="00AE12B2" w:rsidRPr="009C72A7" w:rsidRDefault="00AE12B2" w:rsidP="00AE12B2">
      <w:pPr>
        <w:suppressAutoHyphens/>
        <w:ind w:firstLine="709"/>
        <w:jc w:val="both"/>
      </w:pPr>
      <w:r w:rsidRPr="009C72A7">
        <w:t>в реестре дисквалифицированных лиц отсутствуют сведения</w:t>
      </w:r>
      <w:r>
        <w:t xml:space="preserve">                                         </w:t>
      </w:r>
      <w:r w:rsidRPr="009C72A7">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w:t>
      </w:r>
      <w:r>
        <w:t>теле и о физическом лице –</w:t>
      </w:r>
      <w:r w:rsidRPr="009C72A7">
        <w:t xml:space="preserve"> производителе товаров, работ, услуг, являющихся участниками отбора;</w:t>
      </w:r>
    </w:p>
    <w:p w:rsidR="00AE12B2" w:rsidRPr="009C72A7" w:rsidRDefault="00AE12B2" w:rsidP="00AE12B2">
      <w:pPr>
        <w:suppressAutoHyphens/>
        <w:ind w:firstLine="709"/>
        <w:jc w:val="both"/>
      </w:pPr>
      <w:r w:rsidRPr="009C72A7">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t xml:space="preserve">                                       </w:t>
      </w:r>
      <w:r w:rsidRPr="009C72A7">
        <w:t>в совокупности превышает 50 процентов;</w:t>
      </w:r>
    </w:p>
    <w:p w:rsidR="00AE12B2" w:rsidRPr="009C72A7" w:rsidRDefault="00AE12B2" w:rsidP="00AE12B2">
      <w:pPr>
        <w:suppressAutoHyphens/>
        <w:ind w:firstLine="709"/>
        <w:jc w:val="both"/>
      </w:pPr>
      <w:r w:rsidRPr="009C72A7">
        <w:t>участники отбора не должны получать средства из бюджета района на основании иных нормативных правовых актов, муниципальных правовых актов на цели, установленные правовым актом.</w:t>
      </w:r>
    </w:p>
    <w:p w:rsidR="00AE12B2" w:rsidRPr="009C72A7" w:rsidRDefault="00AE12B2" w:rsidP="00AE12B2">
      <w:pPr>
        <w:numPr>
          <w:ilvl w:val="1"/>
          <w:numId w:val="35"/>
        </w:numPr>
        <w:suppressAutoHyphens/>
        <w:ind w:left="0" w:firstLine="709"/>
        <w:jc w:val="both"/>
      </w:pPr>
      <w:r w:rsidRPr="009C72A7">
        <w:t>Требования к участникам отбора:</w:t>
      </w:r>
    </w:p>
    <w:p w:rsidR="00AE12B2" w:rsidRPr="009C72A7" w:rsidRDefault="00AE12B2" w:rsidP="00AE12B2">
      <w:pPr>
        <w:suppressAutoHyphens/>
        <w:ind w:firstLine="709"/>
        <w:jc w:val="both"/>
      </w:pPr>
      <w:r w:rsidRPr="009C72A7">
        <w:t xml:space="preserve">обеспечение эксплуатации и содержания в состоянии, пригодном </w:t>
      </w:r>
      <w:r>
        <w:t xml:space="preserve">                           </w:t>
      </w:r>
      <w:r w:rsidRPr="009C72A7">
        <w:t>к эксплуатации, речного транспорта в соответствии с установленными требованиями нормативных документов, действующих в Российской Федерации;</w:t>
      </w:r>
    </w:p>
    <w:p w:rsidR="00AE12B2" w:rsidRPr="009C72A7" w:rsidRDefault="00AE12B2" w:rsidP="00AE12B2">
      <w:pPr>
        <w:suppressAutoHyphens/>
        <w:ind w:firstLine="709"/>
        <w:jc w:val="both"/>
      </w:pPr>
      <w:r w:rsidRPr="009C72A7">
        <w:t>обеспечение оказания транспортных услуг населению водным транспортом в соответствии с действующим законодательством Российской Федерации, нормативными правовыми актами органов государственного управления в области речных перевозок Российской Федерации, регламентирующими выполнение данных перевозок;</w:t>
      </w:r>
    </w:p>
    <w:p w:rsidR="00AE12B2" w:rsidRPr="009C72A7" w:rsidRDefault="00AE12B2" w:rsidP="00AE12B2">
      <w:pPr>
        <w:suppressAutoHyphens/>
        <w:ind w:firstLine="709"/>
        <w:jc w:val="both"/>
      </w:pPr>
      <w:r w:rsidRPr="009C72A7">
        <w:t>обеспечение предоставления на согласование в администрацию района расписания движения по установленному маршруту;</w:t>
      </w:r>
    </w:p>
    <w:p w:rsidR="00AE12B2" w:rsidRPr="009C72A7" w:rsidRDefault="00AE12B2" w:rsidP="00AE12B2">
      <w:pPr>
        <w:suppressAutoHyphens/>
        <w:ind w:firstLine="709"/>
        <w:jc w:val="both"/>
      </w:pPr>
      <w:r w:rsidRPr="009C72A7">
        <w:t>обеспечение оказания транспортных услуг населению водным транспортом между поселениями в границах Нижневартовского района согласно расписанию движения, согласованному с администрацией района;</w:t>
      </w:r>
    </w:p>
    <w:p w:rsidR="00AE12B2" w:rsidRPr="009C72A7" w:rsidRDefault="00AE12B2" w:rsidP="00AE12B2">
      <w:pPr>
        <w:suppressAutoHyphens/>
        <w:ind w:firstLine="709"/>
        <w:jc w:val="both"/>
      </w:pPr>
      <w:r w:rsidRPr="009C72A7">
        <w:t>использование субсидии по целевому назначению на оказание транспортных услуг населению водным транспортом между поселениями</w:t>
      </w:r>
      <w:r>
        <w:t xml:space="preserve">                         </w:t>
      </w:r>
      <w:r w:rsidRPr="009C72A7">
        <w:t xml:space="preserve"> в границах Нижневартовского района по регулируемым тарифам;</w:t>
      </w:r>
    </w:p>
    <w:p w:rsidR="00AE12B2" w:rsidRPr="009C72A7" w:rsidRDefault="00AE12B2" w:rsidP="00AE12B2">
      <w:pPr>
        <w:suppressAutoHyphens/>
        <w:ind w:firstLine="709"/>
        <w:jc w:val="both"/>
      </w:pPr>
      <w:r w:rsidRPr="009C72A7">
        <w:t xml:space="preserve">обеспечение качества транспортных услуг населению водным транспортом между поселениями в границах Нижневартовского района </w:t>
      </w:r>
      <w:r>
        <w:t xml:space="preserve">                             </w:t>
      </w:r>
      <w:r w:rsidRPr="009C72A7">
        <w:t>в соответствии с действующими стандартами, утвержденными на данный вид услуг;</w:t>
      </w:r>
    </w:p>
    <w:p w:rsidR="00AE12B2" w:rsidRPr="009C72A7" w:rsidRDefault="00AE12B2" w:rsidP="00AE12B2">
      <w:pPr>
        <w:suppressAutoHyphens/>
        <w:ind w:firstLine="709"/>
        <w:jc w:val="both"/>
      </w:pPr>
      <w:r w:rsidRPr="009C72A7">
        <w:t xml:space="preserve">способность оказывать населению района транспортные услуги водным транспортом между поселениями в границах Нижневартовского района по </w:t>
      </w:r>
      <w:r w:rsidRPr="009C72A7">
        <w:lastRenderedPageBreak/>
        <w:t>регулируемым тарифам (наличие парка речных судов, квалифицированного экипажа, производственных помещений, материально-технической базы).</w:t>
      </w:r>
    </w:p>
    <w:p w:rsidR="00AE12B2" w:rsidRPr="009C72A7" w:rsidRDefault="00AE12B2" w:rsidP="00AE12B2">
      <w:pPr>
        <w:suppressAutoHyphens/>
        <w:ind w:firstLine="709"/>
        <w:jc w:val="both"/>
      </w:pPr>
      <w:r w:rsidRPr="009C72A7">
        <w:t>использование участником отбора субсидии по целевому назначению на оказание услуг населению водным транспортом между поселениями в границах Нижневартовского района.</w:t>
      </w:r>
    </w:p>
    <w:p w:rsidR="00AE12B2" w:rsidRPr="009C72A7" w:rsidRDefault="00AE12B2" w:rsidP="00AE12B2">
      <w:pPr>
        <w:suppressAutoHyphens/>
        <w:ind w:firstLine="709"/>
        <w:jc w:val="both"/>
      </w:pPr>
      <w:r w:rsidRPr="009C72A7">
        <w:t>Документы, необходимые для подтверждения соответствия участника отбора требованиям, указанным в данном пункте: справка в произвольной форме за подписью руководителя участника отбора.</w:t>
      </w:r>
    </w:p>
    <w:p w:rsidR="00AE12B2" w:rsidRPr="009C72A7" w:rsidRDefault="00AE12B2" w:rsidP="00AE12B2">
      <w:pPr>
        <w:numPr>
          <w:ilvl w:val="1"/>
          <w:numId w:val="35"/>
        </w:numPr>
        <w:suppressAutoHyphens/>
        <w:ind w:left="0" w:firstLine="709"/>
        <w:jc w:val="both"/>
      </w:pPr>
      <w:r w:rsidRPr="009C72A7">
        <w:t xml:space="preserve">Требования, предъявляемые к форме и содержанию заявок, подаваемых участниками отбора. </w:t>
      </w:r>
    </w:p>
    <w:p w:rsidR="00AE12B2" w:rsidRPr="009C72A7" w:rsidRDefault="00AE12B2" w:rsidP="00AE12B2">
      <w:pPr>
        <w:suppressAutoHyphens/>
        <w:ind w:firstLine="709"/>
        <w:jc w:val="both"/>
      </w:pPr>
      <w:r w:rsidRPr="009C72A7">
        <w:t>На предоставление субсидии юридические лица,</w:t>
      </w:r>
      <w:r>
        <w:t xml:space="preserve"> индивидуальные предприниматели</w:t>
      </w:r>
      <w:r w:rsidRPr="009C72A7">
        <w:t xml:space="preserve"> направляют заявку на имя главы района.</w:t>
      </w:r>
    </w:p>
    <w:p w:rsidR="00AE12B2" w:rsidRPr="009C72A7" w:rsidRDefault="00AE12B2" w:rsidP="00AE12B2">
      <w:pPr>
        <w:suppressAutoHyphens/>
        <w:ind w:firstLine="709"/>
        <w:jc w:val="both"/>
      </w:pPr>
      <w:r w:rsidRPr="009C72A7">
        <w:t>К заявке о предоставлении субсидии в адрес главы района прилагаются следующие документы:</w:t>
      </w:r>
    </w:p>
    <w:p w:rsidR="00AE12B2" w:rsidRPr="009C72A7" w:rsidRDefault="00AE12B2" w:rsidP="00AE12B2">
      <w:pPr>
        <w:suppressAutoHyphens/>
        <w:ind w:firstLine="709"/>
        <w:jc w:val="both"/>
      </w:pPr>
      <w:r w:rsidRPr="009C72A7">
        <w:t>а) копия лицензии на осуществление деятельности по перевозкам внутренним водным транспортом, морским транспортом пассажиров;</w:t>
      </w:r>
    </w:p>
    <w:p w:rsidR="00AE12B2" w:rsidRPr="009C72A7" w:rsidRDefault="00AE12B2" w:rsidP="00AE12B2">
      <w:pPr>
        <w:suppressAutoHyphens/>
        <w:ind w:firstLine="709"/>
        <w:jc w:val="both"/>
      </w:pPr>
      <w:r w:rsidRPr="009C72A7">
        <w:t xml:space="preserve">б) расписание движения водного транспорта между поселениями </w:t>
      </w:r>
      <w:r>
        <w:t xml:space="preserve">                            </w:t>
      </w:r>
      <w:r w:rsidRPr="009C72A7">
        <w:t>в границах Нижневартовского района;</w:t>
      </w:r>
    </w:p>
    <w:p w:rsidR="00AE12B2" w:rsidRPr="009C72A7" w:rsidRDefault="00AE12B2" w:rsidP="00AE12B2">
      <w:pPr>
        <w:suppressAutoHyphens/>
        <w:ind w:firstLine="709"/>
        <w:jc w:val="both"/>
      </w:pPr>
      <w:r w:rsidRPr="009C72A7">
        <w:t>в) расчет размера субсидии для предоставления транспортных услуг населению водным транспортом между поселениями в границах Нижневартовского района по заявленному маршруту;</w:t>
      </w:r>
    </w:p>
    <w:p w:rsidR="00AE12B2" w:rsidRPr="009C72A7" w:rsidRDefault="00AE12B2" w:rsidP="00AE12B2">
      <w:pPr>
        <w:suppressAutoHyphens/>
        <w:ind w:firstLine="709"/>
        <w:jc w:val="both"/>
      </w:pPr>
      <w:r w:rsidRPr="009C72A7">
        <w:t xml:space="preserve">г) протокол согласования расходов на один </w:t>
      </w:r>
      <w:proofErr w:type="spellStart"/>
      <w:r w:rsidRPr="009C72A7">
        <w:t>рейсооборот</w:t>
      </w:r>
      <w:proofErr w:type="spellEnd"/>
      <w:r w:rsidRPr="009C72A7">
        <w:t xml:space="preserve"> по представленному маршруту;</w:t>
      </w:r>
    </w:p>
    <w:p w:rsidR="00AE12B2" w:rsidRPr="009C72A7" w:rsidRDefault="00AE12B2" w:rsidP="00AE12B2">
      <w:pPr>
        <w:suppressAutoHyphens/>
        <w:ind w:firstLine="709"/>
        <w:jc w:val="both"/>
      </w:pPr>
      <w:r w:rsidRPr="009C72A7">
        <w:t>д) согласие на осуществление администрацией района и Контрольно-счетной палатой района проверок соблюдения организацией условий, целей</w:t>
      </w:r>
      <w:r>
        <w:t xml:space="preserve">                </w:t>
      </w:r>
      <w:r w:rsidRPr="009C72A7">
        <w:t xml:space="preserve"> и порядка их предоставления, за исключением случаев, установленных законодательством;</w:t>
      </w:r>
    </w:p>
    <w:p w:rsidR="00AE12B2" w:rsidRPr="009C72A7" w:rsidRDefault="00AE12B2" w:rsidP="00AE12B2">
      <w:pPr>
        <w:suppressAutoHyphens/>
        <w:ind w:firstLine="709"/>
        <w:jc w:val="both"/>
      </w:pPr>
      <w:r w:rsidRPr="009C72A7">
        <w:t>е) согласие на публикацию (размещение) в информаци</w:t>
      </w:r>
      <w:r>
        <w:t>онно-телекоммуникационной сети Интернет</w:t>
      </w:r>
      <w:r w:rsidRPr="009C72A7">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AE12B2" w:rsidRPr="009C72A7" w:rsidRDefault="00AE12B2" w:rsidP="00AE12B2">
      <w:pPr>
        <w:suppressAutoHyphens/>
        <w:ind w:firstLine="709"/>
        <w:jc w:val="both"/>
      </w:pPr>
      <w:r w:rsidRPr="009C72A7">
        <w:t xml:space="preserve">ж) документы, подтверждающие соответствие участника отбора требованиям, установленным подпунктом 2.4 раздела </w:t>
      </w:r>
      <w:r>
        <w:t xml:space="preserve">2 </w:t>
      </w:r>
      <w:r w:rsidRPr="009C72A7">
        <w:t>Порядка.</w:t>
      </w:r>
    </w:p>
    <w:p w:rsidR="00AE12B2" w:rsidRPr="009C72A7" w:rsidRDefault="00AE12B2" w:rsidP="00AE12B2">
      <w:pPr>
        <w:suppressAutoHyphens/>
        <w:ind w:firstLine="709"/>
        <w:jc w:val="both"/>
      </w:pPr>
      <w:r w:rsidRPr="009C72A7">
        <w:t xml:space="preserve">Вышеперечисленные документы представляются заявителем самостоятельно и должны быть заверены руководителем участника отбора либо уполномоченным сотрудником или с предъявлением оригиналов. Если </w:t>
      </w:r>
      <w:r>
        <w:t xml:space="preserve">                              </w:t>
      </w:r>
      <w:r w:rsidRPr="009C72A7">
        <w:t>с заявлением обратился представитель заявителя, представление документа, удостоверяющего его полномочия, обязательно.</w:t>
      </w:r>
    </w:p>
    <w:p w:rsidR="00AE12B2" w:rsidRPr="009C72A7" w:rsidRDefault="00AE12B2" w:rsidP="00AE12B2">
      <w:pPr>
        <w:numPr>
          <w:ilvl w:val="1"/>
          <w:numId w:val="35"/>
        </w:numPr>
        <w:suppressAutoHyphens/>
        <w:ind w:left="0" w:firstLine="709"/>
        <w:jc w:val="both"/>
      </w:pPr>
      <w:r w:rsidRPr="009C72A7">
        <w:t>Информация о количестве заявок, которое может подать участник отбора.</w:t>
      </w:r>
    </w:p>
    <w:p w:rsidR="00AE12B2" w:rsidRPr="009C72A7" w:rsidRDefault="00AE12B2" w:rsidP="00AE12B2">
      <w:pPr>
        <w:suppressAutoHyphens/>
        <w:ind w:firstLine="709"/>
        <w:jc w:val="both"/>
      </w:pPr>
      <w:r w:rsidRPr="009C72A7">
        <w:t>Участником отбора может быть подана одна заявка в отношении каждого субсидируемого маршрута.</w:t>
      </w:r>
    </w:p>
    <w:p w:rsidR="00AE12B2" w:rsidRPr="009C72A7" w:rsidRDefault="00AE12B2" w:rsidP="00AE12B2">
      <w:pPr>
        <w:numPr>
          <w:ilvl w:val="1"/>
          <w:numId w:val="35"/>
        </w:numPr>
        <w:suppressAutoHyphens/>
        <w:ind w:left="0" w:firstLine="709"/>
        <w:jc w:val="both"/>
      </w:pPr>
      <w:r w:rsidRPr="009C72A7">
        <w:t xml:space="preserve"> Правила рассмотрения и оценки заявок участников отбора.</w:t>
      </w:r>
    </w:p>
    <w:p w:rsidR="00AE12B2" w:rsidRPr="009C72A7" w:rsidRDefault="00AE12B2" w:rsidP="00AE12B2">
      <w:pPr>
        <w:numPr>
          <w:ilvl w:val="2"/>
          <w:numId w:val="35"/>
        </w:numPr>
        <w:suppressAutoHyphens/>
        <w:ind w:left="0" w:firstLine="709"/>
        <w:jc w:val="both"/>
      </w:pPr>
      <w:r w:rsidRPr="009C72A7">
        <w:lastRenderedPageBreak/>
        <w:t xml:space="preserve">По поручению главы района проверку представленных участником отбора документов к заявке, обоснованность и законность предоставления субсидии участнику отбора осуществляет отдел транспорта и связи администрации района. Срок проведения проверки документов составляет не более 10 (десяти) календарных дней с даты окончания приема заявок </w:t>
      </w:r>
      <w:r>
        <w:t xml:space="preserve">                                    </w:t>
      </w:r>
      <w:r w:rsidRPr="009C72A7">
        <w:t>о предоставлении субсидии.</w:t>
      </w:r>
    </w:p>
    <w:p w:rsidR="00AE12B2" w:rsidRPr="009C72A7" w:rsidRDefault="00AE12B2" w:rsidP="00AE12B2">
      <w:pPr>
        <w:numPr>
          <w:ilvl w:val="2"/>
          <w:numId w:val="35"/>
        </w:numPr>
        <w:suppressAutoHyphens/>
        <w:ind w:left="0" w:firstLine="709"/>
        <w:jc w:val="both"/>
      </w:pPr>
      <w:r w:rsidRPr="009C72A7">
        <w:t xml:space="preserve">Отдел транспорта </w:t>
      </w:r>
      <w:r>
        <w:t xml:space="preserve">и связи администрации района </w:t>
      </w:r>
      <w:r w:rsidRPr="009C72A7">
        <w:t>самостоятельно запрашивает 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следующие документы (сведения):</w:t>
      </w:r>
    </w:p>
    <w:p w:rsidR="00AE12B2" w:rsidRPr="009C72A7" w:rsidRDefault="00AE12B2" w:rsidP="00AE12B2">
      <w:pPr>
        <w:suppressAutoHyphens/>
        <w:ind w:firstLine="709"/>
        <w:jc w:val="both"/>
      </w:pPr>
      <w:r w:rsidRPr="009C72A7">
        <w:t xml:space="preserve">сведения об отсутствии неисполненной обязанности по уплате налогов, сборов, страховых взносов, пеней, штрафов, процентов, подлежащих уплате </w:t>
      </w:r>
      <w:r>
        <w:t xml:space="preserve">                </w:t>
      </w:r>
      <w:r w:rsidRPr="009C72A7">
        <w:t>в соответствии с законодательством Российской Федерации о налогах и сборах (в Федеральной налоговой службе Российской Федерации);</w:t>
      </w:r>
    </w:p>
    <w:p w:rsidR="00AE12B2" w:rsidRPr="009C72A7" w:rsidRDefault="00AE12B2" w:rsidP="00AE12B2">
      <w:pPr>
        <w:suppressAutoHyphens/>
        <w:ind w:firstLine="709"/>
        <w:jc w:val="both"/>
      </w:pPr>
      <w:r w:rsidRPr="009C72A7">
        <w:t xml:space="preserve">сведения об отсутствии просроченной задолженности по возврату </w:t>
      </w:r>
      <w:r>
        <w:t xml:space="preserve">                            </w:t>
      </w:r>
      <w:r w:rsidRPr="009C72A7">
        <w:t>в бюджет района субсидий, бюджетных инвестиций, предоставленных в том числе в соответствии с иными правовыми актами, регулирующими предоставление субсидий, и иной просроченной задолженности перед бюджетом района (в структурных подразделениях администрации района);</w:t>
      </w:r>
    </w:p>
    <w:p w:rsidR="00AE12B2" w:rsidRPr="009C72A7" w:rsidRDefault="00AE12B2" w:rsidP="00AE12B2">
      <w:pPr>
        <w:suppressAutoHyphens/>
        <w:ind w:firstLine="709"/>
        <w:jc w:val="both"/>
      </w:pPr>
      <w:r w:rsidRPr="009C72A7">
        <w:t xml:space="preserve">сведения об отсутствии в реестре дисквалифицированных лиц сведений </w:t>
      </w:r>
      <w:r>
        <w:t xml:space="preserve">                   </w:t>
      </w:r>
      <w:r w:rsidRPr="009C72A7">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w:t>
      </w:r>
      <w:r>
        <w:t>ринимателе и о физическом лице –</w:t>
      </w:r>
      <w:r w:rsidRPr="009C72A7">
        <w:t xml:space="preserve"> производителе товаров, работ, услуг (в Федеральной налоговой службе Российской Федерации);</w:t>
      </w:r>
    </w:p>
    <w:p w:rsidR="00AE12B2" w:rsidRPr="009C72A7" w:rsidRDefault="00AE12B2" w:rsidP="00AE12B2">
      <w:pPr>
        <w:suppressAutoHyphens/>
        <w:ind w:firstLine="709"/>
        <w:jc w:val="both"/>
      </w:pPr>
      <w:r w:rsidRPr="009C72A7">
        <w:t xml:space="preserve">выписку из Единого государственного реестра юридических лиц или Единого государственного реестра индивидуальных предпринимателей </w:t>
      </w:r>
      <w:r>
        <w:t xml:space="preserve">                     </w:t>
      </w:r>
      <w:proofErr w:type="gramStart"/>
      <w:r>
        <w:t xml:space="preserve">   </w:t>
      </w:r>
      <w:r w:rsidRPr="009C72A7">
        <w:t>(</w:t>
      </w:r>
      <w:proofErr w:type="gramEnd"/>
      <w:r w:rsidRPr="009C72A7">
        <w:t>в Федеральной налоговой службе Российской Федерации).</w:t>
      </w:r>
    </w:p>
    <w:p w:rsidR="00AE12B2" w:rsidRPr="009C72A7" w:rsidRDefault="00AE12B2" w:rsidP="00AE12B2">
      <w:pPr>
        <w:suppressAutoHyphens/>
        <w:ind w:firstLine="709"/>
        <w:jc w:val="both"/>
      </w:pPr>
      <w:r w:rsidRPr="009C72A7">
        <w:t>Указанные документы могут быть предоставлены самостоятельно участником отбора в день подачи заявки.</w:t>
      </w:r>
    </w:p>
    <w:p w:rsidR="00AE12B2" w:rsidRPr="009C72A7" w:rsidRDefault="00AE12B2" w:rsidP="00AE12B2">
      <w:pPr>
        <w:suppressAutoHyphens/>
        <w:ind w:firstLine="709"/>
        <w:jc w:val="both"/>
      </w:pPr>
      <w:r w:rsidRPr="009C72A7">
        <w:t>2.7.3.</w:t>
      </w:r>
      <w:r w:rsidRPr="009C72A7">
        <w:tab/>
        <w:t>Критерием оценки заявок является наличие в них планируемых экономически обоснованных расходов по каждому субсидируемому маршруту.</w:t>
      </w:r>
    </w:p>
    <w:p w:rsidR="00AE12B2" w:rsidRPr="009C72A7" w:rsidRDefault="00AE12B2" w:rsidP="00AE12B2">
      <w:pPr>
        <w:suppressAutoHyphens/>
        <w:ind w:firstLine="709"/>
        <w:jc w:val="both"/>
      </w:pPr>
      <w:r w:rsidRPr="009C72A7">
        <w:t xml:space="preserve">2.7.4. На основании результатов оценки заявок участников отбора присваивается порядковый номер каждой заявке. Заявке, в которой содержится наименьший размер планируемых экономически обоснованных расходов по субсидируемому маршруту, присваивается первый номер. В случае, если в нескольких заявках содержится одинаковый размер планируемых экономически обоснованных расходов по субсидируемому маршруту, меньший порядковый номер присваивается заявке, которая поступила ранее других заявок, содержащих такой же размер планируемых экономически обоснованных расходов по субсидируемому маршруту. </w:t>
      </w:r>
    </w:p>
    <w:p w:rsidR="00AE12B2" w:rsidRPr="009C72A7" w:rsidRDefault="00AE12B2" w:rsidP="00AE12B2">
      <w:pPr>
        <w:suppressAutoHyphens/>
        <w:ind w:firstLine="709"/>
        <w:jc w:val="both"/>
      </w:pPr>
      <w:r w:rsidRPr="009C72A7">
        <w:t>2.7.5. Победителем отбора признается участник отбора, который пред</w:t>
      </w:r>
      <w:r>
        <w:t xml:space="preserve">ставил заявку с наличием в ней </w:t>
      </w:r>
      <w:r w:rsidRPr="009C72A7">
        <w:t xml:space="preserve">планируемых экономически обоснованных </w:t>
      </w:r>
      <w:r w:rsidRPr="009C72A7">
        <w:lastRenderedPageBreak/>
        <w:t>расходов по каждому субсидируемому маршруту и размер планируемых экономически обоснованных расходов по субсиди</w:t>
      </w:r>
      <w:r>
        <w:t>руемому маршруту согласно заявке</w:t>
      </w:r>
      <w:r w:rsidRPr="009C72A7">
        <w:t>, которой присвоен первый номер.</w:t>
      </w:r>
    </w:p>
    <w:p w:rsidR="00AE12B2" w:rsidRPr="009C72A7" w:rsidRDefault="00AE12B2" w:rsidP="00AE12B2">
      <w:pPr>
        <w:suppressAutoHyphens/>
        <w:ind w:firstLine="709"/>
        <w:jc w:val="both"/>
      </w:pPr>
      <w:r w:rsidRPr="009C72A7">
        <w:t xml:space="preserve">2.7.6. Результаты рассмотрения заявок размещаются на едином портале (при наличии технической возможности) и на официальном </w:t>
      </w:r>
      <w:r>
        <w:t>веб-</w:t>
      </w:r>
      <w:r w:rsidRPr="009C72A7">
        <w:t>сайте администрации района в информаци</w:t>
      </w:r>
      <w:r>
        <w:t>онно-телекоммуникационной сети Интернет</w:t>
      </w:r>
      <w:r w:rsidRPr="009C72A7">
        <w:t xml:space="preserve"> не позднее 15 (пятнадцати) календарных дней с даты окончания приема заявок</w:t>
      </w:r>
      <w:r>
        <w:t xml:space="preserve">   </w:t>
      </w:r>
      <w:r w:rsidRPr="009C72A7">
        <w:t xml:space="preserve"> о предоставлении субсидии с указанием:</w:t>
      </w:r>
    </w:p>
    <w:p w:rsidR="00AE12B2" w:rsidRPr="009C72A7" w:rsidRDefault="00AE12B2" w:rsidP="00AE12B2">
      <w:pPr>
        <w:suppressAutoHyphens/>
        <w:ind w:firstLine="709"/>
        <w:jc w:val="both"/>
      </w:pPr>
      <w:r w:rsidRPr="009C72A7">
        <w:t>даты, времени и места проведения рассмотрения заявок;</w:t>
      </w:r>
    </w:p>
    <w:p w:rsidR="00AE12B2" w:rsidRPr="009C72A7" w:rsidRDefault="00AE12B2" w:rsidP="00AE12B2">
      <w:pPr>
        <w:suppressAutoHyphens/>
        <w:ind w:firstLine="709"/>
        <w:jc w:val="both"/>
      </w:pPr>
      <w:r w:rsidRPr="009C72A7">
        <w:t>даты, времени и места оценки заявок участников отбора;</w:t>
      </w:r>
    </w:p>
    <w:p w:rsidR="00AE12B2" w:rsidRPr="009C72A7" w:rsidRDefault="00AE12B2" w:rsidP="00AE12B2">
      <w:pPr>
        <w:suppressAutoHyphens/>
        <w:ind w:firstLine="709"/>
        <w:jc w:val="both"/>
      </w:pPr>
      <w:r>
        <w:t>информации</w:t>
      </w:r>
      <w:r w:rsidRPr="009C72A7">
        <w:t xml:space="preserve"> об участниках отбора, заявки которых были рассмотрены;</w:t>
      </w:r>
    </w:p>
    <w:p w:rsidR="00AE12B2" w:rsidRPr="009C72A7" w:rsidRDefault="00AE12B2" w:rsidP="00AE12B2">
      <w:pPr>
        <w:suppressAutoHyphens/>
        <w:ind w:firstLine="709"/>
        <w:jc w:val="both"/>
      </w:pPr>
      <w:r>
        <w:t>информации</w:t>
      </w:r>
      <w:r w:rsidRPr="009C72A7">
        <w:t xml:space="preserve"> об участниках отбора, заявки которых были отклонены,</w:t>
      </w:r>
      <w:r>
        <w:t xml:space="preserve"> </w:t>
      </w:r>
      <w:r w:rsidRPr="009C72A7">
        <w:t xml:space="preserve">с указанием причин их отклонения, в том числе положений объявления </w:t>
      </w:r>
      <w:r>
        <w:t xml:space="preserve">                         </w:t>
      </w:r>
      <w:r w:rsidRPr="009C72A7">
        <w:t>о проведении отбора, которым не соответствуют такие заявки;</w:t>
      </w:r>
    </w:p>
    <w:p w:rsidR="00AE12B2" w:rsidRPr="009C72A7" w:rsidRDefault="00AE12B2" w:rsidP="00AE12B2">
      <w:pPr>
        <w:suppressAutoHyphens/>
        <w:ind w:firstLine="709"/>
        <w:jc w:val="both"/>
      </w:pPr>
      <w:r w:rsidRPr="009C72A7">
        <w:t>последовательность оценки заявок участников отбора, присвоенные заявкам участников отбора значения по критерию оценки их в соответствии с размером запрашиваемой субсидии, принятое на основании результатов оценки указанных заявок решение о присвоении им порядковых номеров;</w:t>
      </w:r>
    </w:p>
    <w:p w:rsidR="00AE12B2" w:rsidRPr="009C72A7" w:rsidRDefault="00AE12B2" w:rsidP="00AE12B2">
      <w:pPr>
        <w:suppressAutoHyphens/>
        <w:ind w:firstLine="709"/>
        <w:jc w:val="both"/>
      </w:pPr>
      <w:r>
        <w:t>наименования</w:t>
      </w:r>
      <w:r w:rsidRPr="009C72A7">
        <w:t xml:space="preserve"> получателя (получателей) субсидии, с которым (ми) заключается договор, и размер предоставляемой ему (им) субсидии.</w:t>
      </w:r>
    </w:p>
    <w:p w:rsidR="00AE12B2" w:rsidRPr="009C72A7" w:rsidRDefault="00AE12B2" w:rsidP="00AE12B2">
      <w:pPr>
        <w:numPr>
          <w:ilvl w:val="1"/>
          <w:numId w:val="35"/>
        </w:numPr>
        <w:suppressAutoHyphens/>
        <w:ind w:left="0" w:firstLine="709"/>
        <w:jc w:val="both"/>
      </w:pPr>
      <w:r w:rsidRPr="009C72A7">
        <w:t>Основаниями для отклонения заявки участника отбора на стадии рассмотрения и оценки заявок являются:</w:t>
      </w:r>
    </w:p>
    <w:p w:rsidR="00AE12B2" w:rsidRPr="009C72A7" w:rsidRDefault="00AE12B2" w:rsidP="00AE12B2">
      <w:pPr>
        <w:suppressAutoHyphens/>
        <w:ind w:firstLine="709"/>
        <w:jc w:val="both"/>
      </w:pPr>
      <w:r w:rsidRPr="009C72A7">
        <w:t xml:space="preserve">несоответствие участника отбора требованиям, установленным </w:t>
      </w:r>
      <w:r>
        <w:t xml:space="preserve">                                   в подпунктах 2.3 и 2.4</w:t>
      </w:r>
      <w:r w:rsidRPr="009C72A7">
        <w:t xml:space="preserve"> раздела </w:t>
      </w:r>
      <w:r>
        <w:t xml:space="preserve">2 </w:t>
      </w:r>
      <w:r w:rsidRPr="009C72A7">
        <w:t>Порядка;</w:t>
      </w:r>
    </w:p>
    <w:p w:rsidR="00AE12B2" w:rsidRPr="009C72A7" w:rsidRDefault="00AE12B2" w:rsidP="00AE12B2">
      <w:pPr>
        <w:suppressAutoHyphens/>
        <w:ind w:firstLine="709"/>
        <w:jc w:val="both"/>
      </w:pPr>
      <w:r w:rsidRPr="009C72A7">
        <w:t xml:space="preserve">несоответствие представленных участником отбора заявок и документов требованиям к заявкам участников отбора, установленным в объявлении </w:t>
      </w:r>
      <w:r>
        <w:t xml:space="preserve">                        </w:t>
      </w:r>
      <w:r w:rsidRPr="009C72A7">
        <w:t>о проведении отбора;</w:t>
      </w:r>
    </w:p>
    <w:p w:rsidR="00AE12B2" w:rsidRPr="009C72A7" w:rsidRDefault="00AE12B2" w:rsidP="00AE12B2">
      <w:pPr>
        <w:suppressAutoHyphens/>
        <w:ind w:firstLine="709"/>
        <w:jc w:val="both"/>
      </w:pPr>
      <w:r w:rsidRPr="009C72A7">
        <w:t>недостоверность представленной участником отбора информации, в том числе информации о месте нахождения и адресе юридического лица;</w:t>
      </w:r>
    </w:p>
    <w:p w:rsidR="00AE12B2" w:rsidRPr="009C72A7" w:rsidRDefault="00AE12B2" w:rsidP="00AE12B2">
      <w:pPr>
        <w:suppressAutoHyphens/>
        <w:ind w:firstLine="709"/>
        <w:jc w:val="both"/>
      </w:pPr>
      <w:r w:rsidRPr="009C72A7">
        <w:t>подача участником отбора заявки после даты и (или) времени, определенных для подачи заявок.</w:t>
      </w:r>
    </w:p>
    <w:p w:rsidR="00AE12B2" w:rsidRPr="00AE12B2" w:rsidRDefault="00AE12B2" w:rsidP="00AE12B2">
      <w:pPr>
        <w:suppressAutoHyphens/>
        <w:ind w:firstLine="709"/>
        <w:jc w:val="both"/>
      </w:pPr>
    </w:p>
    <w:p w:rsidR="00AE12B2" w:rsidRPr="00AE12B2" w:rsidRDefault="00AE12B2" w:rsidP="00AE12B2">
      <w:pPr>
        <w:suppressAutoHyphens/>
        <w:ind w:firstLine="709"/>
        <w:jc w:val="center"/>
        <w:rPr>
          <w:sz w:val="16"/>
          <w:szCs w:val="16"/>
        </w:rPr>
      </w:pPr>
    </w:p>
    <w:p w:rsidR="00AE12B2" w:rsidRPr="00AE12B2" w:rsidRDefault="00AE12B2" w:rsidP="00AE12B2">
      <w:pPr>
        <w:numPr>
          <w:ilvl w:val="0"/>
          <w:numId w:val="34"/>
        </w:numPr>
        <w:suppressAutoHyphens/>
        <w:ind w:left="0" w:firstLine="0"/>
        <w:contextualSpacing/>
        <w:jc w:val="center"/>
      </w:pPr>
      <w:r w:rsidRPr="00AE12B2">
        <w:t>Условия и порядок предоставления субсидий</w:t>
      </w:r>
    </w:p>
    <w:p w:rsidR="00AE12B2" w:rsidRPr="00AE12B2" w:rsidRDefault="00AE12B2" w:rsidP="00AE12B2">
      <w:pPr>
        <w:suppressAutoHyphens/>
        <w:ind w:firstLine="709"/>
        <w:jc w:val="both"/>
      </w:pPr>
    </w:p>
    <w:p w:rsidR="00AE12B2" w:rsidRPr="009C72A7" w:rsidRDefault="00AE12B2" w:rsidP="00AE12B2">
      <w:pPr>
        <w:numPr>
          <w:ilvl w:val="1"/>
          <w:numId w:val="36"/>
        </w:numPr>
        <w:suppressAutoHyphens/>
        <w:ind w:left="0" w:firstLine="709"/>
        <w:jc w:val="both"/>
      </w:pPr>
      <w:r w:rsidRPr="009C72A7">
        <w:t>По итогам отбора по определению получателя субсидии в адрес получателя субсидии направляется проект договора в соответствии с типовой формой, установленной финансовым органом муниципального образования,</w:t>
      </w:r>
      <w:r>
        <w:t xml:space="preserve"> </w:t>
      </w:r>
      <w:r w:rsidRPr="009C72A7">
        <w:t>о предоставлении субсидии между получателем субсидии и администрацией района. Отдел транспорта и связи администрации района обеспечивает подписание договора.  Срок заключения договора на предоставление субсидии составляет не более 10 (десяти) календарных дней с момента определения получателя субсидии.</w:t>
      </w:r>
    </w:p>
    <w:p w:rsidR="00AE12B2" w:rsidRPr="009C72A7" w:rsidRDefault="00AE12B2" w:rsidP="00AE12B2">
      <w:pPr>
        <w:numPr>
          <w:ilvl w:val="1"/>
          <w:numId w:val="36"/>
        </w:numPr>
        <w:suppressAutoHyphens/>
        <w:ind w:left="0" w:firstLine="709"/>
        <w:jc w:val="both"/>
      </w:pPr>
      <w:r w:rsidRPr="009C72A7">
        <w:t>Основаниями для отказа в предоставлении субсидии являются:</w:t>
      </w:r>
    </w:p>
    <w:p w:rsidR="00AE12B2" w:rsidRPr="009C72A7" w:rsidRDefault="00AE12B2" w:rsidP="00AE12B2">
      <w:pPr>
        <w:suppressAutoHyphens/>
        <w:ind w:firstLine="709"/>
        <w:jc w:val="both"/>
      </w:pPr>
      <w:r w:rsidRPr="009C72A7">
        <w:lastRenderedPageBreak/>
        <w:t>несоответствие представленных получателем субсидии документов, требовани</w:t>
      </w:r>
      <w:r>
        <w:t>ям, определенным подпунктом 4.1</w:t>
      </w:r>
      <w:r w:rsidRPr="009C72A7">
        <w:t xml:space="preserve"> раздела 4 Порядка;</w:t>
      </w:r>
    </w:p>
    <w:p w:rsidR="00AE12B2" w:rsidRPr="009C72A7" w:rsidRDefault="00AE12B2" w:rsidP="00AE12B2">
      <w:pPr>
        <w:suppressAutoHyphens/>
        <w:ind w:firstLine="709"/>
        <w:jc w:val="both"/>
      </w:pPr>
      <w:r w:rsidRPr="009C72A7">
        <w:t>установление факта недостоверности представленной получателем субсидии информации.</w:t>
      </w:r>
    </w:p>
    <w:p w:rsidR="00AE12B2" w:rsidRPr="009C72A7" w:rsidRDefault="00AE12B2" w:rsidP="00AE12B2">
      <w:pPr>
        <w:numPr>
          <w:ilvl w:val="1"/>
          <w:numId w:val="36"/>
        </w:numPr>
        <w:suppressAutoHyphens/>
        <w:ind w:left="0" w:firstLine="709"/>
        <w:jc w:val="both"/>
      </w:pPr>
      <w:r w:rsidRPr="009C72A7">
        <w:t>Размер субсидии в связи с оказанием транспортных услуг населению водным транспортом определяется как разница между расходами перевозчика</w:t>
      </w:r>
      <w:r>
        <w:t xml:space="preserve">             </w:t>
      </w:r>
      <w:proofErr w:type="gramStart"/>
      <w:r>
        <w:t xml:space="preserve">  </w:t>
      </w:r>
      <w:r w:rsidRPr="009C72A7">
        <w:t xml:space="preserve"> (</w:t>
      </w:r>
      <w:proofErr w:type="gramEnd"/>
      <w:r w:rsidRPr="009C72A7">
        <w:t xml:space="preserve">с учетом рентабельности) за выполненные рейсы и суммой выручки, полученная от реализации данных услуг населению по регулируемым тарифам. </w:t>
      </w:r>
    </w:p>
    <w:p w:rsidR="00AE12B2" w:rsidRPr="009C72A7" w:rsidRDefault="00AE12B2" w:rsidP="00AE12B2">
      <w:pPr>
        <w:numPr>
          <w:ilvl w:val="1"/>
          <w:numId w:val="36"/>
        </w:numPr>
        <w:suppressAutoHyphens/>
        <w:ind w:left="0" w:firstLine="709"/>
        <w:jc w:val="both"/>
      </w:pPr>
      <w:r w:rsidRPr="009C72A7">
        <w:t>При нарушении получателем субсидии условий, целей и порядка предоставлени</w:t>
      </w:r>
      <w:r>
        <w:t>я субсидии, а также в случае не</w:t>
      </w:r>
      <w:r w:rsidRPr="009C72A7">
        <w:t xml:space="preserve">достижения результатов, указанных в пункте 3.7. настоящего раздела, получатель субсидии обязан вернуть сумму субсидии, полученную за период времени, в течение которого было допущено выявленное нарушение (нарушения), в бюджет района в течение 10 (десяти) дней с момента получения от администрации района письменного требования о возврате субсидии. </w:t>
      </w:r>
    </w:p>
    <w:p w:rsidR="00AE12B2" w:rsidRPr="009C72A7" w:rsidRDefault="00AE12B2" w:rsidP="00AE12B2">
      <w:pPr>
        <w:numPr>
          <w:ilvl w:val="1"/>
          <w:numId w:val="36"/>
        </w:numPr>
        <w:suppressAutoHyphens/>
        <w:ind w:left="0" w:firstLine="709"/>
        <w:jc w:val="both"/>
      </w:pPr>
      <w:r w:rsidRPr="009C72A7">
        <w:t>В целях исполнения договора:</w:t>
      </w:r>
    </w:p>
    <w:p w:rsidR="00AE12B2" w:rsidRPr="009C72A7" w:rsidRDefault="00AE12B2" w:rsidP="00AE12B2">
      <w:pPr>
        <w:suppressAutoHyphens/>
        <w:ind w:firstLine="709"/>
        <w:jc w:val="both"/>
      </w:pPr>
      <w:r w:rsidRPr="009C72A7">
        <w:t>3.5.1.</w:t>
      </w:r>
      <w:r w:rsidRPr="009C72A7">
        <w:tab/>
        <w:t xml:space="preserve">Администрация района: </w:t>
      </w:r>
    </w:p>
    <w:p w:rsidR="00AE12B2" w:rsidRPr="009C72A7" w:rsidRDefault="00AE12B2" w:rsidP="00AE12B2">
      <w:pPr>
        <w:suppressAutoHyphens/>
        <w:ind w:firstLine="709"/>
        <w:jc w:val="both"/>
      </w:pPr>
      <w:r w:rsidRPr="009C72A7">
        <w:t>согласовывает получателю субсидии предоставленное расписание движения по маршрутам между поселениями в границах Нижневартовского района (в случае необходимости получателю субсидии подать заявку на выполнение дополнительного рейса в соответствии с установленным маршрутом или отмену рейса);</w:t>
      </w:r>
    </w:p>
    <w:p w:rsidR="00AE12B2" w:rsidRPr="009C72A7" w:rsidRDefault="00AE12B2" w:rsidP="00AE12B2">
      <w:pPr>
        <w:suppressAutoHyphens/>
        <w:ind w:firstLine="709"/>
        <w:jc w:val="both"/>
      </w:pPr>
      <w:r w:rsidRPr="009C72A7">
        <w:t>подает получателю субсидии при необходимости заявку на изменение расписания движения за семь календарных дней до планируемого изменения расписания движения.</w:t>
      </w:r>
    </w:p>
    <w:p w:rsidR="00AE12B2" w:rsidRPr="009C72A7" w:rsidRDefault="00AE12B2" w:rsidP="00AE12B2">
      <w:pPr>
        <w:suppressAutoHyphens/>
        <w:ind w:firstLine="709"/>
        <w:jc w:val="both"/>
      </w:pPr>
      <w:r w:rsidRPr="009C72A7">
        <w:t>3.5.2.</w:t>
      </w:r>
      <w:r w:rsidRPr="009C72A7">
        <w:tab/>
        <w:t>Получатель субсидии обеспечивает выполнение заявки от администрации района на выполнение дополнительного рейса в соответствии</w:t>
      </w:r>
      <w:r>
        <w:t xml:space="preserve">            </w:t>
      </w:r>
      <w:r w:rsidRPr="009C72A7">
        <w:t xml:space="preserve"> с установленным маршрутом или отмену рейса;</w:t>
      </w:r>
    </w:p>
    <w:p w:rsidR="00AE12B2" w:rsidRPr="009C72A7" w:rsidRDefault="00AE12B2" w:rsidP="00AE12B2">
      <w:pPr>
        <w:suppressAutoHyphens/>
        <w:ind w:firstLine="709"/>
        <w:jc w:val="both"/>
      </w:pPr>
      <w:r w:rsidRPr="009C72A7">
        <w:t>предоставляет следующие документы:</w:t>
      </w:r>
    </w:p>
    <w:p w:rsidR="00AE12B2" w:rsidRPr="009C72A7" w:rsidRDefault="00AE12B2" w:rsidP="00AE12B2">
      <w:pPr>
        <w:suppressAutoHyphens/>
        <w:ind w:firstLine="709"/>
        <w:jc w:val="both"/>
      </w:pPr>
      <w:r w:rsidRPr="009C72A7">
        <w:t>копии договоров на проведение работ по тралению дна на подходе к причалу с естественным берегом и актов траления – не позднее чем за 5 дней до начала периода навигации (весеннее траление) и не позднее 10 августа текущего года (меженное траление);</w:t>
      </w:r>
    </w:p>
    <w:p w:rsidR="00AE12B2" w:rsidRPr="009C72A7" w:rsidRDefault="00AE12B2" w:rsidP="00AE12B2">
      <w:pPr>
        <w:suppressAutoHyphens/>
        <w:ind w:firstLine="709"/>
        <w:jc w:val="both"/>
      </w:pPr>
      <w:r w:rsidRPr="009C72A7">
        <w:t>копии документов, подтверждающих оплату по договору на проведение работ по тралению дна на подходе к причалу с естественным берегом, – не позднее 30 июня (весеннее траление) и не позднее 10 сентября (меженное траление) текущего года.</w:t>
      </w:r>
    </w:p>
    <w:p w:rsidR="00AE12B2" w:rsidRPr="009C72A7" w:rsidRDefault="00AE12B2" w:rsidP="00AE12B2">
      <w:pPr>
        <w:numPr>
          <w:ilvl w:val="1"/>
          <w:numId w:val="36"/>
        </w:numPr>
        <w:suppressAutoHyphens/>
        <w:ind w:left="0" w:firstLine="709"/>
        <w:jc w:val="both"/>
        <w:rPr>
          <w:bCs/>
        </w:rPr>
      </w:pPr>
      <w:r w:rsidRPr="009C72A7">
        <w:t>В договор включаются условия о согласовании новых условий договора ил</w:t>
      </w:r>
      <w:r>
        <w:t>и о расторжении договора при не</w:t>
      </w:r>
      <w:r w:rsidRPr="009C72A7">
        <w:t xml:space="preserve">достижении согласия по новым условиям в случае уменьшения </w:t>
      </w:r>
      <w:r w:rsidRPr="009C72A7">
        <w:rPr>
          <w:bCs/>
        </w:rPr>
        <w:t xml:space="preserve">главному распорядителю </w:t>
      </w:r>
      <w:r w:rsidRPr="009C72A7">
        <w:t xml:space="preserve">средств бюджета </w:t>
      </w:r>
      <w:r>
        <w:t>района, указанному в пункте 1.3</w:t>
      </w:r>
      <w:r w:rsidRPr="009C72A7">
        <w:t xml:space="preserve"> раздела 1 Порядка, ранее доведенных лимитов бюджетных обязательств, приводящего к невозможности предоставления субсидии в размере, определенном в договоре.</w:t>
      </w:r>
      <w:r w:rsidRPr="009C72A7">
        <w:rPr>
          <w:bCs/>
        </w:rPr>
        <w:t xml:space="preserve"> </w:t>
      </w:r>
    </w:p>
    <w:p w:rsidR="00AE12B2" w:rsidRPr="009C72A7" w:rsidRDefault="00AE12B2" w:rsidP="00AE12B2">
      <w:pPr>
        <w:numPr>
          <w:ilvl w:val="1"/>
          <w:numId w:val="36"/>
        </w:numPr>
        <w:suppressAutoHyphens/>
        <w:ind w:left="0" w:firstLine="709"/>
        <w:jc w:val="both"/>
      </w:pPr>
      <w:r w:rsidRPr="009C72A7">
        <w:rPr>
          <w:bCs/>
        </w:rPr>
        <w:lastRenderedPageBreak/>
        <w:t>Результатом</w:t>
      </w:r>
      <w:r w:rsidRPr="009C72A7">
        <w:t xml:space="preserve"> предоставления субсидии является достижение                                  в отчетном году целевых показателей по объему выполненных рейсов водным транспортом в соответствии с утвержденным расписанием.</w:t>
      </w:r>
    </w:p>
    <w:p w:rsidR="00AE12B2" w:rsidRPr="009C72A7" w:rsidRDefault="00AE12B2" w:rsidP="00AE12B2">
      <w:pPr>
        <w:numPr>
          <w:ilvl w:val="1"/>
          <w:numId w:val="36"/>
        </w:numPr>
        <w:suppressAutoHyphens/>
        <w:ind w:left="0" w:firstLine="709"/>
        <w:jc w:val="both"/>
      </w:pPr>
      <w:r w:rsidRPr="009C72A7">
        <w:t>Управление учета и отчетности администрации района на основании подписанного договора о предоставлении субсидии, в пределах бюджетных ассигнований (лимитов бюджетных обязательств), осуществляет ежемесячно перечисление субсидии на открытые счета получателей субсидии в учреждениях Центрального банка Российской Федерации или кредитных организациях не позднее десятого рабочего дня после рассмотрения отделом транспорта и связи администрации района документов, указанных в подпункте 4.1 раздела 4 Порядка, в сроки, установленные в пункте 4.2 раздела 4 Порядка, решения</w:t>
      </w:r>
      <w:r>
        <w:t xml:space="preserve">                   </w:t>
      </w:r>
      <w:r w:rsidRPr="009C72A7">
        <w:t xml:space="preserve"> о предоставлении субсидии. </w:t>
      </w:r>
    </w:p>
    <w:p w:rsidR="00AE12B2" w:rsidRPr="009C72A7" w:rsidRDefault="00AE12B2" w:rsidP="00AE12B2">
      <w:pPr>
        <w:numPr>
          <w:ilvl w:val="1"/>
          <w:numId w:val="36"/>
        </w:numPr>
        <w:suppressAutoHyphens/>
        <w:ind w:left="0" w:firstLine="709"/>
        <w:jc w:val="both"/>
      </w:pPr>
      <w:r w:rsidRPr="009C72A7">
        <w:t xml:space="preserve">Направлением затрат, на возмещение которых предоставляются субсидии, является возмещение недополученных доходов, возникающих </w:t>
      </w:r>
      <w:r>
        <w:t xml:space="preserve">                       в результате осуществления </w:t>
      </w:r>
      <w:r w:rsidRPr="009C72A7">
        <w:t>перевозок водным транспортом между поселениями в границах Нижневартовского района по регулируемым тарифам.</w:t>
      </w:r>
    </w:p>
    <w:p w:rsidR="00AE12B2" w:rsidRPr="009C72A7" w:rsidRDefault="00AE12B2" w:rsidP="00AE12B2">
      <w:pPr>
        <w:numPr>
          <w:ilvl w:val="1"/>
          <w:numId w:val="36"/>
        </w:numPr>
        <w:suppressAutoHyphens/>
        <w:ind w:left="0" w:firstLine="709"/>
        <w:jc w:val="both"/>
      </w:pPr>
      <w:r w:rsidRPr="009C72A7">
        <w:t>Оценка эффективности предоставления субсидии проводится отделом транспорта и связи администрации район</w:t>
      </w:r>
      <w:r>
        <w:t>а в течение 30-ти рабочих дней</w:t>
      </w:r>
      <w:r w:rsidRPr="009C72A7">
        <w:t xml:space="preserve"> после исполнения сторонами всех обязательств, предусмотренных Договором. Оценка эффективности предоставления субсидии осуществляется отделом транспорта и связи администрации района, исходя из степени достижения показателей по обеспечению стабильной и устойчивой работы по перевозке пассажиров водным транспортом, по утвержденным маршрутам согласно расписаниям, в труднодоступные населенные пункты района.</w:t>
      </w:r>
    </w:p>
    <w:p w:rsidR="00AE12B2" w:rsidRPr="00AE12B2" w:rsidRDefault="00AE12B2" w:rsidP="00AE12B2">
      <w:pPr>
        <w:suppressAutoHyphens/>
        <w:ind w:firstLine="709"/>
        <w:jc w:val="both"/>
      </w:pPr>
    </w:p>
    <w:p w:rsidR="00AE12B2" w:rsidRPr="00AE12B2" w:rsidRDefault="00AE12B2" w:rsidP="00AE12B2">
      <w:pPr>
        <w:numPr>
          <w:ilvl w:val="0"/>
          <w:numId w:val="34"/>
        </w:numPr>
        <w:suppressAutoHyphens/>
        <w:ind w:left="0" w:firstLine="0"/>
        <w:contextualSpacing/>
        <w:jc w:val="center"/>
      </w:pPr>
      <w:r w:rsidRPr="00AE12B2">
        <w:t>Требования к отчетности</w:t>
      </w:r>
    </w:p>
    <w:p w:rsidR="00AE12B2" w:rsidRPr="009C72A7" w:rsidRDefault="00AE12B2" w:rsidP="00AE12B2">
      <w:pPr>
        <w:suppressAutoHyphens/>
        <w:ind w:firstLine="709"/>
        <w:jc w:val="both"/>
      </w:pPr>
    </w:p>
    <w:p w:rsidR="00AE12B2" w:rsidRPr="009C72A7" w:rsidRDefault="00AE12B2" w:rsidP="00AE12B2">
      <w:pPr>
        <w:suppressAutoHyphens/>
        <w:ind w:firstLine="709"/>
        <w:jc w:val="both"/>
      </w:pPr>
      <w:r w:rsidRPr="009C72A7">
        <w:t>4.1.</w:t>
      </w:r>
      <w:r w:rsidRPr="009C72A7">
        <w:tab/>
        <w:t>После заключения договора о предоставлении субсидии получатель субсидии в срок до 10 числа каждого месяца, следующего за отчетным, представляет в адрес отдела транспор</w:t>
      </w:r>
      <w:r>
        <w:t>та и связи администрации района</w:t>
      </w:r>
      <w:r w:rsidRPr="009C72A7">
        <w:t xml:space="preserve"> следующие документы:</w:t>
      </w:r>
    </w:p>
    <w:p w:rsidR="00AE12B2" w:rsidRPr="009C72A7" w:rsidRDefault="00AE12B2" w:rsidP="00AE12B2">
      <w:pPr>
        <w:suppressAutoHyphens/>
        <w:ind w:firstLine="709"/>
        <w:jc w:val="both"/>
      </w:pPr>
      <w:r w:rsidRPr="009C72A7">
        <w:t>счет на оплату оказанных услуг;</w:t>
      </w:r>
    </w:p>
    <w:p w:rsidR="00AE12B2" w:rsidRPr="009C72A7" w:rsidRDefault="00AE12B2" w:rsidP="00AE12B2">
      <w:pPr>
        <w:suppressAutoHyphens/>
        <w:ind w:firstLine="709"/>
        <w:jc w:val="both"/>
      </w:pPr>
      <w:r w:rsidRPr="009C72A7">
        <w:t>сводный реестр о выполненных объемах перевозок на субсидируемых маршрутах;</w:t>
      </w:r>
    </w:p>
    <w:p w:rsidR="00AE12B2" w:rsidRPr="009C72A7" w:rsidRDefault="00AE12B2" w:rsidP="00AE12B2">
      <w:pPr>
        <w:suppressAutoHyphens/>
        <w:ind w:firstLine="709"/>
        <w:jc w:val="both"/>
      </w:pPr>
      <w:r w:rsidRPr="009C72A7">
        <w:t>отчет о количестве выполненных рейсов;</w:t>
      </w:r>
    </w:p>
    <w:p w:rsidR="00AE12B2" w:rsidRPr="009C72A7" w:rsidRDefault="00AE12B2" w:rsidP="00AE12B2">
      <w:pPr>
        <w:suppressAutoHyphens/>
        <w:ind w:firstLine="709"/>
        <w:jc w:val="both"/>
      </w:pPr>
      <w:r w:rsidRPr="009C72A7">
        <w:t>расчет размера субсидии на возмещение затрат, связанных с выполнением получателем субсидии транспортных услуг населению водным транспортом между поселениями в границах Нижневартовского района по регулируемым тарифам.</w:t>
      </w:r>
    </w:p>
    <w:p w:rsidR="00AE12B2" w:rsidRPr="009C72A7" w:rsidRDefault="00AE12B2" w:rsidP="00AE12B2">
      <w:pPr>
        <w:suppressAutoHyphens/>
        <w:ind w:firstLine="709"/>
        <w:jc w:val="both"/>
      </w:pPr>
      <w:r w:rsidRPr="009C72A7">
        <w:t>4.2.</w:t>
      </w:r>
      <w:r w:rsidRPr="009C72A7">
        <w:tab/>
        <w:t xml:space="preserve">Отдел транспорта и связи администрации района в течение (3) трех рабочих дней осуществляет проверку представленных документов, указанных </w:t>
      </w:r>
      <w:r>
        <w:t xml:space="preserve">                   </w:t>
      </w:r>
      <w:r w:rsidRPr="009C72A7">
        <w:t>в подпункте 4.1 раздела</w:t>
      </w:r>
      <w:r>
        <w:t xml:space="preserve"> 4 Порядка</w:t>
      </w:r>
      <w:r w:rsidRPr="009C72A7">
        <w:t xml:space="preserve">, на соответствие условий выполнения получателем субсидии обязательств по соблюдению графика движения, качества обслуживания пассажиров, отсутствия подтвержденных жалоб от населения на </w:t>
      </w:r>
      <w:r w:rsidRPr="009C72A7">
        <w:lastRenderedPageBreak/>
        <w:t>качество перевозок и направляет их в управление учета и отчетности администрации района.</w:t>
      </w:r>
    </w:p>
    <w:p w:rsidR="00AE12B2" w:rsidRPr="009C72A7" w:rsidRDefault="00AE12B2" w:rsidP="00AE12B2">
      <w:pPr>
        <w:ind w:firstLine="709"/>
        <w:jc w:val="both"/>
        <w:rPr>
          <w:bCs/>
        </w:rPr>
      </w:pPr>
      <w:r w:rsidRPr="009C72A7">
        <w:t>4.3.</w:t>
      </w:r>
      <w:r w:rsidRPr="009C72A7">
        <w:rPr>
          <w:bCs/>
        </w:rPr>
        <w:tab/>
        <w:t>Ежегодно до 20 ноября отчетного года получателем субсидии предоставляется отчетность о достижении резу</w:t>
      </w:r>
      <w:r>
        <w:rPr>
          <w:bCs/>
        </w:rPr>
        <w:t>льтатов, указанных в пункте 3.7</w:t>
      </w:r>
      <w:r w:rsidRPr="009C72A7">
        <w:rPr>
          <w:bCs/>
        </w:rPr>
        <w:t xml:space="preserve"> раздела 3 Порядка</w:t>
      </w:r>
      <w:r>
        <w:rPr>
          <w:bCs/>
        </w:rPr>
        <w:t>,</w:t>
      </w:r>
      <w:r w:rsidRPr="009C72A7">
        <w:rPr>
          <w:bCs/>
        </w:rPr>
        <w:t xml:space="preserve"> по форме к Порядку.</w:t>
      </w:r>
    </w:p>
    <w:p w:rsidR="00AE12B2" w:rsidRPr="009C72A7" w:rsidRDefault="00AE12B2" w:rsidP="00AE12B2">
      <w:pPr>
        <w:suppressAutoHyphens/>
        <w:ind w:firstLine="709"/>
        <w:jc w:val="both"/>
      </w:pPr>
      <w:r w:rsidRPr="009C72A7">
        <w:rPr>
          <w:bCs/>
        </w:rPr>
        <w:t>4.4.</w:t>
      </w:r>
      <w:r w:rsidRPr="009C72A7">
        <w:rPr>
          <w:bCs/>
        </w:rPr>
        <w:tab/>
      </w:r>
      <w:r w:rsidRPr="009C72A7">
        <w:t>Администрация района в праве устанавливать в договоре                                               на предоставление субсидии сроки и формы предоставления получателем субсидии дополнительной отчетности.</w:t>
      </w:r>
    </w:p>
    <w:p w:rsidR="00AE12B2" w:rsidRPr="00AE12B2" w:rsidRDefault="00AE12B2" w:rsidP="00AE12B2">
      <w:pPr>
        <w:suppressAutoHyphens/>
        <w:ind w:firstLine="709"/>
        <w:jc w:val="both"/>
      </w:pPr>
    </w:p>
    <w:p w:rsidR="00AE12B2" w:rsidRPr="00AE12B2" w:rsidRDefault="00AE12B2" w:rsidP="00AE12B2">
      <w:pPr>
        <w:numPr>
          <w:ilvl w:val="0"/>
          <w:numId w:val="34"/>
        </w:numPr>
        <w:suppressAutoHyphens/>
        <w:contextualSpacing/>
        <w:jc w:val="center"/>
        <w:rPr>
          <w:lang w:eastAsia="ar-SA"/>
        </w:rPr>
      </w:pPr>
      <w:r w:rsidRPr="00AE12B2">
        <w:rPr>
          <w:lang w:eastAsia="ar-SA"/>
        </w:rPr>
        <w:t xml:space="preserve">Требования об осуществлении контроля за соблюдением </w:t>
      </w:r>
    </w:p>
    <w:p w:rsidR="00AE12B2" w:rsidRPr="00AE12B2" w:rsidRDefault="00AE12B2" w:rsidP="00AE12B2">
      <w:pPr>
        <w:suppressAutoHyphens/>
        <w:jc w:val="center"/>
      </w:pPr>
      <w:r w:rsidRPr="00AE12B2">
        <w:t>условий, целей и порядка предоставления субсидий и ответственности за их нарушение</w:t>
      </w:r>
    </w:p>
    <w:p w:rsidR="00AE12B2" w:rsidRPr="009C72A7" w:rsidRDefault="00AE12B2" w:rsidP="00AE12B2">
      <w:pPr>
        <w:suppressAutoHyphens/>
        <w:ind w:firstLine="709"/>
        <w:jc w:val="both"/>
      </w:pPr>
    </w:p>
    <w:p w:rsidR="00AE12B2" w:rsidRPr="009C72A7" w:rsidRDefault="00AE12B2" w:rsidP="00AE12B2">
      <w:pPr>
        <w:suppressAutoHyphens/>
        <w:ind w:firstLine="709"/>
        <w:jc w:val="both"/>
      </w:pPr>
      <w:r w:rsidRPr="009C72A7">
        <w:t>5.1.</w:t>
      </w:r>
      <w:r w:rsidRPr="009C72A7">
        <w:tab/>
        <w:t>Контроль за соблюдением условий, целей и порядка предоставления субсидии осуществляют:</w:t>
      </w:r>
    </w:p>
    <w:p w:rsidR="00AE12B2" w:rsidRPr="009C72A7" w:rsidRDefault="00AE12B2" w:rsidP="00AE12B2">
      <w:pPr>
        <w:suppressAutoHyphens/>
        <w:ind w:firstLine="709"/>
        <w:jc w:val="both"/>
      </w:pPr>
      <w:r w:rsidRPr="009C72A7">
        <w:t>отдел транспорта и связи администрация района;</w:t>
      </w:r>
    </w:p>
    <w:p w:rsidR="00AE12B2" w:rsidRPr="009C72A7" w:rsidRDefault="00AE12B2" w:rsidP="00AE12B2">
      <w:pPr>
        <w:suppressAutoHyphens/>
        <w:ind w:firstLine="709"/>
        <w:jc w:val="both"/>
      </w:pPr>
      <w:r w:rsidRPr="009C72A7">
        <w:t>управление финансового контроля администрации района;</w:t>
      </w:r>
    </w:p>
    <w:p w:rsidR="00AE12B2" w:rsidRPr="009C72A7" w:rsidRDefault="00AE12B2" w:rsidP="00AE12B2">
      <w:pPr>
        <w:suppressAutoHyphens/>
        <w:ind w:firstLine="709"/>
        <w:jc w:val="both"/>
      </w:pPr>
      <w:r w:rsidRPr="009C72A7">
        <w:t>Контрольно-счетная палата района.</w:t>
      </w:r>
    </w:p>
    <w:p w:rsidR="00AE12B2" w:rsidRPr="009C72A7" w:rsidRDefault="00AE12B2" w:rsidP="00AE12B2">
      <w:pPr>
        <w:suppressAutoHyphens/>
        <w:ind w:firstLine="709"/>
        <w:jc w:val="both"/>
      </w:pPr>
      <w:r w:rsidRPr="009C72A7">
        <w:t>5.2.</w:t>
      </w:r>
      <w:r w:rsidRPr="009C72A7">
        <w:tab/>
        <w:t xml:space="preserve">При нарушении получателем субсидии условий, целей и порядка предоставления субсидии, а также в случае </w:t>
      </w:r>
      <w:r>
        <w:t>не</w:t>
      </w:r>
      <w:r w:rsidRPr="009C72A7">
        <w:t>достижения резу</w:t>
      </w:r>
      <w:r>
        <w:t>льтатов, указанных в пункте 3.7</w:t>
      </w:r>
      <w:r w:rsidRPr="009C72A7">
        <w:t xml:space="preserve"> раздела 3 Порядка, получатель субсидии обязан вернуть сумму субсидии, полученную за период времени, в течение которого было допущено выявленное нарушение (нарушения), в бюджет района. </w:t>
      </w:r>
    </w:p>
    <w:p w:rsidR="00AE12B2" w:rsidRPr="009C72A7" w:rsidRDefault="00AE12B2" w:rsidP="00AE12B2">
      <w:pPr>
        <w:suppressAutoHyphens/>
        <w:ind w:firstLine="709"/>
        <w:jc w:val="both"/>
      </w:pPr>
      <w:r w:rsidRPr="009C72A7">
        <w:t>5.3.</w:t>
      </w:r>
      <w:r w:rsidRPr="009C72A7">
        <w:tab/>
        <w:t>Возврат субсидии осуществляется получателем субсидии в течение 10 (десяти) дней с момента получения от администрации района письменного требования о возврате субсидии.</w:t>
      </w:r>
    </w:p>
    <w:p w:rsidR="00AE12B2" w:rsidRPr="009C72A7" w:rsidRDefault="00AE12B2" w:rsidP="00AE12B2">
      <w:pPr>
        <w:suppressAutoHyphens/>
        <w:ind w:firstLine="709"/>
        <w:jc w:val="both"/>
      </w:pPr>
      <w:r w:rsidRPr="009C72A7">
        <w:t>5.4.</w:t>
      </w:r>
      <w:r w:rsidRPr="009C72A7">
        <w:tab/>
        <w:t>Получатель субсидии несет ответственность, предусмотренную законодательством Российской Федерации, за несоблюдение условий и порядка предоставления субсидии в соответствии с заключенным договором.</w:t>
      </w:r>
    </w:p>
    <w:p w:rsidR="00AE12B2" w:rsidRDefault="00AE12B2" w:rsidP="00AE12B2">
      <w:pPr>
        <w:adjustRightInd w:val="0"/>
        <w:jc w:val="both"/>
        <w:outlineLvl w:val="0"/>
        <w:rPr>
          <w:szCs w:val="20"/>
        </w:rPr>
      </w:pPr>
    </w:p>
    <w:p w:rsidR="00AE12B2" w:rsidRDefault="00AE12B2" w:rsidP="00AE12B2">
      <w:pPr>
        <w:adjustRightInd w:val="0"/>
        <w:jc w:val="both"/>
        <w:outlineLvl w:val="0"/>
        <w:rPr>
          <w:szCs w:val="20"/>
        </w:rPr>
      </w:pPr>
    </w:p>
    <w:p w:rsidR="00AE12B2" w:rsidRDefault="00AE12B2">
      <w:r>
        <w:br w:type="page"/>
      </w:r>
    </w:p>
    <w:p w:rsidR="00AE12B2" w:rsidRPr="009C72A7" w:rsidRDefault="00AE12B2" w:rsidP="00AE12B2">
      <w:pPr>
        <w:ind w:left="5103"/>
        <w:jc w:val="both"/>
      </w:pPr>
      <w:r w:rsidRPr="009C72A7">
        <w:lastRenderedPageBreak/>
        <w:t>Форма к Порядку предоставления за счет средств бюджета района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поселениями в границах Нижневартовского района</w:t>
      </w:r>
    </w:p>
    <w:p w:rsidR="00AE12B2" w:rsidRPr="009C72A7" w:rsidRDefault="00AE12B2" w:rsidP="00AE12B2">
      <w:pPr>
        <w:ind w:left="5103"/>
        <w:jc w:val="both"/>
      </w:pPr>
    </w:p>
    <w:p w:rsidR="00AE12B2" w:rsidRPr="009C72A7" w:rsidRDefault="00AE12B2" w:rsidP="00AE12B2">
      <w:pPr>
        <w:ind w:left="5103"/>
        <w:jc w:val="both"/>
      </w:pPr>
    </w:p>
    <w:p w:rsidR="00AE12B2" w:rsidRPr="00AE12B2" w:rsidRDefault="00AE12B2" w:rsidP="00AE12B2">
      <w:pPr>
        <w:ind w:left="5103" w:hanging="5103"/>
        <w:jc w:val="center"/>
      </w:pPr>
      <w:r w:rsidRPr="00AE12B2">
        <w:t xml:space="preserve">Отчет по объему выполненных рейсов водным транспортом </w:t>
      </w:r>
    </w:p>
    <w:p w:rsidR="00AE12B2" w:rsidRPr="00AE12B2" w:rsidRDefault="00AE12B2" w:rsidP="00AE12B2">
      <w:pPr>
        <w:ind w:left="5103" w:hanging="5103"/>
        <w:jc w:val="center"/>
      </w:pPr>
      <w:r w:rsidRPr="00AE12B2">
        <w:t>в соответствии с расписанием</w:t>
      </w:r>
    </w:p>
    <w:p w:rsidR="00AE12B2" w:rsidRPr="009C72A7" w:rsidRDefault="00AE12B2" w:rsidP="00AE12B2">
      <w:pPr>
        <w:ind w:left="5103" w:hanging="5103"/>
        <w:jc w:val="center"/>
        <w:rPr>
          <w:b/>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061"/>
        <w:gridCol w:w="1213"/>
        <w:gridCol w:w="1110"/>
        <w:gridCol w:w="1867"/>
        <w:gridCol w:w="1375"/>
        <w:gridCol w:w="1373"/>
      </w:tblGrid>
      <w:tr w:rsidR="00AE12B2" w:rsidRPr="00BF5865" w:rsidTr="00BF5865">
        <w:tc>
          <w:tcPr>
            <w:tcW w:w="690" w:type="dxa"/>
            <w:vMerge w:val="restart"/>
          </w:tcPr>
          <w:p w:rsidR="00AE12B2" w:rsidRPr="00BF5865" w:rsidRDefault="00AE12B2" w:rsidP="000410AD">
            <w:pPr>
              <w:jc w:val="center"/>
            </w:pPr>
            <w:r w:rsidRPr="00BF5865">
              <w:t>№ п/п</w:t>
            </w:r>
          </w:p>
        </w:tc>
        <w:tc>
          <w:tcPr>
            <w:tcW w:w="2061" w:type="dxa"/>
            <w:vMerge w:val="restart"/>
          </w:tcPr>
          <w:p w:rsidR="00AE12B2" w:rsidRPr="00BF5865" w:rsidRDefault="00AE12B2" w:rsidP="000410AD">
            <w:pPr>
              <w:jc w:val="center"/>
            </w:pPr>
            <w:r w:rsidRPr="00BF5865">
              <w:t>Наименование маршрута</w:t>
            </w:r>
          </w:p>
        </w:tc>
        <w:tc>
          <w:tcPr>
            <w:tcW w:w="1213" w:type="dxa"/>
            <w:vMerge w:val="restart"/>
          </w:tcPr>
          <w:p w:rsidR="00AE12B2" w:rsidRPr="00BF5865" w:rsidRDefault="00AE12B2" w:rsidP="000410AD">
            <w:pPr>
              <w:jc w:val="center"/>
            </w:pPr>
            <w:r w:rsidRPr="00BF5865">
              <w:t>Тип судна</w:t>
            </w:r>
          </w:p>
        </w:tc>
        <w:tc>
          <w:tcPr>
            <w:tcW w:w="2977" w:type="dxa"/>
            <w:gridSpan w:val="2"/>
          </w:tcPr>
          <w:p w:rsidR="00AE12B2" w:rsidRPr="00BF5865" w:rsidRDefault="00AE12B2" w:rsidP="000410AD">
            <w:pPr>
              <w:jc w:val="center"/>
            </w:pPr>
            <w:r w:rsidRPr="00BF5865">
              <w:t>Кол-во</w:t>
            </w:r>
          </w:p>
          <w:p w:rsidR="00AE12B2" w:rsidRPr="00BF5865" w:rsidRDefault="00AE12B2" w:rsidP="000410AD">
            <w:pPr>
              <w:jc w:val="center"/>
            </w:pPr>
            <w:r w:rsidRPr="00BF5865">
              <w:t>выполненных рейсов</w:t>
            </w:r>
          </w:p>
        </w:tc>
        <w:tc>
          <w:tcPr>
            <w:tcW w:w="2748" w:type="dxa"/>
            <w:gridSpan w:val="2"/>
          </w:tcPr>
          <w:p w:rsidR="00AE12B2" w:rsidRPr="00BF5865" w:rsidRDefault="00AE12B2" w:rsidP="000410AD">
            <w:pPr>
              <w:jc w:val="center"/>
            </w:pPr>
            <w:r w:rsidRPr="00BF5865">
              <w:t>Сумма субсидии</w:t>
            </w:r>
          </w:p>
        </w:tc>
      </w:tr>
      <w:tr w:rsidR="00AE12B2" w:rsidRPr="00BF5865" w:rsidTr="00BF5865">
        <w:tc>
          <w:tcPr>
            <w:tcW w:w="690" w:type="dxa"/>
            <w:vMerge/>
          </w:tcPr>
          <w:p w:rsidR="00AE12B2" w:rsidRPr="00BF5865" w:rsidRDefault="00AE12B2" w:rsidP="000410AD">
            <w:pPr>
              <w:jc w:val="center"/>
            </w:pPr>
          </w:p>
        </w:tc>
        <w:tc>
          <w:tcPr>
            <w:tcW w:w="2061" w:type="dxa"/>
            <w:vMerge/>
          </w:tcPr>
          <w:p w:rsidR="00AE12B2" w:rsidRPr="00BF5865" w:rsidRDefault="00AE12B2" w:rsidP="000410AD">
            <w:pPr>
              <w:jc w:val="center"/>
            </w:pPr>
          </w:p>
        </w:tc>
        <w:tc>
          <w:tcPr>
            <w:tcW w:w="1213" w:type="dxa"/>
            <w:vMerge/>
          </w:tcPr>
          <w:p w:rsidR="00AE12B2" w:rsidRPr="00BF5865" w:rsidRDefault="00AE12B2" w:rsidP="000410AD">
            <w:pPr>
              <w:jc w:val="center"/>
            </w:pPr>
          </w:p>
        </w:tc>
        <w:tc>
          <w:tcPr>
            <w:tcW w:w="1110" w:type="dxa"/>
          </w:tcPr>
          <w:p w:rsidR="00AE12B2" w:rsidRPr="00BF5865" w:rsidRDefault="00AE12B2" w:rsidP="000410AD">
            <w:pPr>
              <w:jc w:val="center"/>
            </w:pPr>
            <w:r w:rsidRPr="00BF5865">
              <w:t>План</w:t>
            </w:r>
          </w:p>
        </w:tc>
        <w:tc>
          <w:tcPr>
            <w:tcW w:w="1867" w:type="dxa"/>
          </w:tcPr>
          <w:p w:rsidR="00AE12B2" w:rsidRPr="00BF5865" w:rsidRDefault="00AE12B2" w:rsidP="000410AD">
            <w:pPr>
              <w:jc w:val="center"/>
            </w:pPr>
            <w:r w:rsidRPr="00BF5865">
              <w:t>Факт</w:t>
            </w:r>
          </w:p>
        </w:tc>
        <w:tc>
          <w:tcPr>
            <w:tcW w:w="1375" w:type="dxa"/>
          </w:tcPr>
          <w:p w:rsidR="00AE12B2" w:rsidRPr="00BF5865" w:rsidRDefault="00AE12B2" w:rsidP="000410AD">
            <w:pPr>
              <w:jc w:val="center"/>
            </w:pPr>
            <w:r w:rsidRPr="00BF5865">
              <w:t>План</w:t>
            </w:r>
          </w:p>
        </w:tc>
        <w:tc>
          <w:tcPr>
            <w:tcW w:w="1373" w:type="dxa"/>
          </w:tcPr>
          <w:p w:rsidR="00AE12B2" w:rsidRPr="00BF5865" w:rsidRDefault="00AE12B2" w:rsidP="000410AD">
            <w:pPr>
              <w:jc w:val="center"/>
            </w:pPr>
            <w:r w:rsidRPr="00BF5865">
              <w:t>Факт</w:t>
            </w:r>
          </w:p>
        </w:tc>
      </w:tr>
      <w:tr w:rsidR="00AE12B2" w:rsidRPr="00BF5865" w:rsidTr="00BF5865">
        <w:tc>
          <w:tcPr>
            <w:tcW w:w="690" w:type="dxa"/>
          </w:tcPr>
          <w:p w:rsidR="00AE12B2" w:rsidRPr="00BF5865" w:rsidRDefault="00AE12B2" w:rsidP="000410AD">
            <w:pPr>
              <w:jc w:val="center"/>
            </w:pPr>
          </w:p>
        </w:tc>
        <w:tc>
          <w:tcPr>
            <w:tcW w:w="2061" w:type="dxa"/>
          </w:tcPr>
          <w:p w:rsidR="00AE12B2" w:rsidRPr="00BF5865" w:rsidRDefault="00AE12B2" w:rsidP="000410AD">
            <w:pPr>
              <w:jc w:val="center"/>
            </w:pPr>
          </w:p>
        </w:tc>
        <w:tc>
          <w:tcPr>
            <w:tcW w:w="1213" w:type="dxa"/>
          </w:tcPr>
          <w:p w:rsidR="00AE12B2" w:rsidRPr="00BF5865" w:rsidRDefault="00AE12B2" w:rsidP="000410AD">
            <w:pPr>
              <w:jc w:val="center"/>
            </w:pPr>
          </w:p>
        </w:tc>
        <w:tc>
          <w:tcPr>
            <w:tcW w:w="1110" w:type="dxa"/>
          </w:tcPr>
          <w:p w:rsidR="00AE12B2" w:rsidRPr="00BF5865" w:rsidRDefault="00AE12B2" w:rsidP="000410AD">
            <w:pPr>
              <w:jc w:val="center"/>
            </w:pPr>
          </w:p>
        </w:tc>
        <w:tc>
          <w:tcPr>
            <w:tcW w:w="1867" w:type="dxa"/>
          </w:tcPr>
          <w:p w:rsidR="00AE12B2" w:rsidRPr="00BF5865" w:rsidRDefault="00AE12B2" w:rsidP="000410AD">
            <w:pPr>
              <w:jc w:val="center"/>
            </w:pPr>
          </w:p>
        </w:tc>
        <w:tc>
          <w:tcPr>
            <w:tcW w:w="1375" w:type="dxa"/>
          </w:tcPr>
          <w:p w:rsidR="00AE12B2" w:rsidRPr="00BF5865" w:rsidRDefault="00AE12B2" w:rsidP="000410AD">
            <w:pPr>
              <w:jc w:val="center"/>
            </w:pPr>
          </w:p>
        </w:tc>
        <w:tc>
          <w:tcPr>
            <w:tcW w:w="1373" w:type="dxa"/>
          </w:tcPr>
          <w:p w:rsidR="00AE12B2" w:rsidRPr="00BF5865" w:rsidRDefault="00AE12B2" w:rsidP="000410AD">
            <w:pPr>
              <w:jc w:val="center"/>
            </w:pPr>
          </w:p>
        </w:tc>
      </w:tr>
      <w:tr w:rsidR="00AE12B2" w:rsidRPr="00BF5865" w:rsidTr="00BF5865">
        <w:tc>
          <w:tcPr>
            <w:tcW w:w="690" w:type="dxa"/>
          </w:tcPr>
          <w:p w:rsidR="00AE12B2" w:rsidRPr="00BF5865" w:rsidRDefault="00AE12B2" w:rsidP="000410AD">
            <w:pPr>
              <w:jc w:val="center"/>
            </w:pPr>
          </w:p>
        </w:tc>
        <w:tc>
          <w:tcPr>
            <w:tcW w:w="2061" w:type="dxa"/>
          </w:tcPr>
          <w:p w:rsidR="00AE12B2" w:rsidRPr="00BF5865" w:rsidRDefault="00AE12B2" w:rsidP="000410AD">
            <w:pPr>
              <w:jc w:val="center"/>
            </w:pPr>
          </w:p>
        </w:tc>
        <w:tc>
          <w:tcPr>
            <w:tcW w:w="1213" w:type="dxa"/>
          </w:tcPr>
          <w:p w:rsidR="00AE12B2" w:rsidRPr="00BF5865" w:rsidRDefault="00AE12B2" w:rsidP="000410AD">
            <w:pPr>
              <w:jc w:val="center"/>
            </w:pPr>
          </w:p>
        </w:tc>
        <w:tc>
          <w:tcPr>
            <w:tcW w:w="1110" w:type="dxa"/>
          </w:tcPr>
          <w:p w:rsidR="00AE12B2" w:rsidRPr="00BF5865" w:rsidRDefault="00AE12B2" w:rsidP="000410AD">
            <w:pPr>
              <w:jc w:val="center"/>
            </w:pPr>
          </w:p>
        </w:tc>
        <w:tc>
          <w:tcPr>
            <w:tcW w:w="1867" w:type="dxa"/>
          </w:tcPr>
          <w:p w:rsidR="00AE12B2" w:rsidRPr="00BF5865" w:rsidRDefault="00AE12B2" w:rsidP="000410AD">
            <w:pPr>
              <w:jc w:val="center"/>
            </w:pPr>
          </w:p>
        </w:tc>
        <w:tc>
          <w:tcPr>
            <w:tcW w:w="1375" w:type="dxa"/>
          </w:tcPr>
          <w:p w:rsidR="00AE12B2" w:rsidRPr="00BF5865" w:rsidRDefault="00AE12B2" w:rsidP="000410AD">
            <w:pPr>
              <w:jc w:val="center"/>
            </w:pPr>
          </w:p>
        </w:tc>
        <w:tc>
          <w:tcPr>
            <w:tcW w:w="1373" w:type="dxa"/>
          </w:tcPr>
          <w:p w:rsidR="00AE12B2" w:rsidRPr="00BF5865" w:rsidRDefault="00AE12B2" w:rsidP="000410AD">
            <w:pPr>
              <w:jc w:val="center"/>
            </w:pPr>
          </w:p>
        </w:tc>
      </w:tr>
      <w:tr w:rsidR="00AE12B2" w:rsidRPr="00BF5865" w:rsidTr="00BF5865">
        <w:tc>
          <w:tcPr>
            <w:tcW w:w="690" w:type="dxa"/>
          </w:tcPr>
          <w:p w:rsidR="00AE12B2" w:rsidRPr="00BF5865" w:rsidRDefault="00AE12B2" w:rsidP="000410AD">
            <w:pPr>
              <w:jc w:val="center"/>
            </w:pPr>
          </w:p>
        </w:tc>
        <w:tc>
          <w:tcPr>
            <w:tcW w:w="2061" w:type="dxa"/>
          </w:tcPr>
          <w:p w:rsidR="00AE12B2" w:rsidRPr="00BF5865" w:rsidRDefault="00AE12B2" w:rsidP="000410AD">
            <w:pPr>
              <w:jc w:val="center"/>
            </w:pPr>
          </w:p>
        </w:tc>
        <w:tc>
          <w:tcPr>
            <w:tcW w:w="1213" w:type="dxa"/>
          </w:tcPr>
          <w:p w:rsidR="00AE12B2" w:rsidRPr="00BF5865" w:rsidRDefault="00AE12B2" w:rsidP="000410AD">
            <w:pPr>
              <w:jc w:val="center"/>
            </w:pPr>
          </w:p>
        </w:tc>
        <w:tc>
          <w:tcPr>
            <w:tcW w:w="1110" w:type="dxa"/>
          </w:tcPr>
          <w:p w:rsidR="00AE12B2" w:rsidRPr="00BF5865" w:rsidRDefault="00AE12B2" w:rsidP="000410AD">
            <w:pPr>
              <w:jc w:val="center"/>
            </w:pPr>
          </w:p>
        </w:tc>
        <w:tc>
          <w:tcPr>
            <w:tcW w:w="1867" w:type="dxa"/>
          </w:tcPr>
          <w:p w:rsidR="00AE12B2" w:rsidRPr="00BF5865" w:rsidRDefault="00AE12B2" w:rsidP="000410AD">
            <w:pPr>
              <w:jc w:val="center"/>
            </w:pPr>
          </w:p>
        </w:tc>
        <w:tc>
          <w:tcPr>
            <w:tcW w:w="1375" w:type="dxa"/>
          </w:tcPr>
          <w:p w:rsidR="00AE12B2" w:rsidRPr="00BF5865" w:rsidRDefault="00AE12B2" w:rsidP="000410AD">
            <w:pPr>
              <w:jc w:val="center"/>
            </w:pPr>
          </w:p>
        </w:tc>
        <w:tc>
          <w:tcPr>
            <w:tcW w:w="1373" w:type="dxa"/>
          </w:tcPr>
          <w:p w:rsidR="00AE12B2" w:rsidRPr="00BF5865" w:rsidRDefault="00AE12B2" w:rsidP="000410AD">
            <w:pPr>
              <w:jc w:val="center"/>
            </w:pPr>
          </w:p>
        </w:tc>
      </w:tr>
      <w:tr w:rsidR="00AE12B2" w:rsidRPr="00BF5865" w:rsidTr="00BF5865">
        <w:tc>
          <w:tcPr>
            <w:tcW w:w="690" w:type="dxa"/>
          </w:tcPr>
          <w:p w:rsidR="00AE12B2" w:rsidRPr="00BF5865" w:rsidRDefault="00AE12B2" w:rsidP="000410AD">
            <w:pPr>
              <w:jc w:val="center"/>
            </w:pPr>
          </w:p>
        </w:tc>
        <w:tc>
          <w:tcPr>
            <w:tcW w:w="2061" w:type="dxa"/>
          </w:tcPr>
          <w:p w:rsidR="00AE12B2" w:rsidRPr="00BF5865" w:rsidRDefault="00AE12B2" w:rsidP="000410AD">
            <w:pPr>
              <w:jc w:val="center"/>
            </w:pPr>
          </w:p>
        </w:tc>
        <w:tc>
          <w:tcPr>
            <w:tcW w:w="1213" w:type="dxa"/>
          </w:tcPr>
          <w:p w:rsidR="00AE12B2" w:rsidRPr="00BF5865" w:rsidRDefault="00AE12B2" w:rsidP="000410AD">
            <w:pPr>
              <w:jc w:val="center"/>
            </w:pPr>
          </w:p>
        </w:tc>
        <w:tc>
          <w:tcPr>
            <w:tcW w:w="1110" w:type="dxa"/>
          </w:tcPr>
          <w:p w:rsidR="00AE12B2" w:rsidRPr="00BF5865" w:rsidRDefault="00AE12B2" w:rsidP="000410AD">
            <w:pPr>
              <w:jc w:val="center"/>
            </w:pPr>
          </w:p>
        </w:tc>
        <w:tc>
          <w:tcPr>
            <w:tcW w:w="1867" w:type="dxa"/>
          </w:tcPr>
          <w:p w:rsidR="00AE12B2" w:rsidRPr="00BF5865" w:rsidRDefault="00AE12B2" w:rsidP="000410AD">
            <w:pPr>
              <w:jc w:val="center"/>
            </w:pPr>
          </w:p>
        </w:tc>
        <w:tc>
          <w:tcPr>
            <w:tcW w:w="1375" w:type="dxa"/>
          </w:tcPr>
          <w:p w:rsidR="00AE12B2" w:rsidRPr="00BF5865" w:rsidRDefault="00AE12B2" w:rsidP="000410AD">
            <w:pPr>
              <w:jc w:val="center"/>
            </w:pPr>
          </w:p>
        </w:tc>
        <w:tc>
          <w:tcPr>
            <w:tcW w:w="1373" w:type="dxa"/>
          </w:tcPr>
          <w:p w:rsidR="00AE12B2" w:rsidRPr="00BF5865" w:rsidRDefault="00AE12B2" w:rsidP="000410AD">
            <w:pPr>
              <w:jc w:val="center"/>
            </w:pPr>
          </w:p>
        </w:tc>
      </w:tr>
    </w:tbl>
    <w:p w:rsidR="00AE12B2" w:rsidRDefault="00AE12B2" w:rsidP="00AE12B2">
      <w:pPr>
        <w:suppressAutoHyphens/>
        <w:ind w:firstLine="709"/>
        <w:jc w:val="both"/>
        <w:rPr>
          <w:szCs w:val="20"/>
        </w:rPr>
      </w:pPr>
    </w:p>
    <w:p w:rsidR="00AE12B2" w:rsidRPr="00FF2827" w:rsidRDefault="00AE12B2" w:rsidP="00AE12B2">
      <w:pPr>
        <w:ind w:firstLine="709"/>
        <w:jc w:val="both"/>
        <w:rPr>
          <w:szCs w:val="20"/>
        </w:rPr>
      </w:pPr>
    </w:p>
    <w:sectPr w:rsidR="00AE12B2" w:rsidRPr="00FF2827" w:rsidSect="00447D0B">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5AD" w:rsidRDefault="008615AD">
      <w:r>
        <w:separator/>
      </w:r>
    </w:p>
  </w:endnote>
  <w:endnote w:type="continuationSeparator" w:id="0">
    <w:p w:rsidR="008615AD" w:rsidRDefault="0086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5AD" w:rsidRDefault="008615AD">
      <w:r>
        <w:separator/>
      </w:r>
    </w:p>
  </w:footnote>
  <w:footnote w:type="continuationSeparator" w:id="0">
    <w:p w:rsidR="008615AD" w:rsidRDefault="0086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911461"/>
      <w:docPartObj>
        <w:docPartGallery w:val="Page Numbers (Top of Page)"/>
        <w:docPartUnique/>
      </w:docPartObj>
    </w:sdtPr>
    <w:sdtEndPr/>
    <w:sdtContent>
      <w:p w:rsidR="00772A66" w:rsidRDefault="00772A66" w:rsidP="003E6725">
        <w:pPr>
          <w:pStyle w:val="a4"/>
          <w:jc w:val="center"/>
        </w:pPr>
        <w:r>
          <w:fldChar w:fldCharType="begin"/>
        </w:r>
        <w:r>
          <w:instrText>PAGE   \* MERGEFORMAT</w:instrText>
        </w:r>
        <w:r>
          <w:fldChar w:fldCharType="separate"/>
        </w:r>
        <w:r w:rsidR="00E811D3">
          <w:rPr>
            <w:noProof/>
          </w:rPr>
          <w:t>25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44B3545D"/>
    <w:multiLevelType w:val="multilevel"/>
    <w:tmpl w:val="97D0AFEC"/>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AA82E98"/>
    <w:multiLevelType w:val="multilevel"/>
    <w:tmpl w:val="67FC993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A03BFF"/>
    <w:multiLevelType w:val="hybridMultilevel"/>
    <w:tmpl w:val="840AF70A"/>
    <w:lvl w:ilvl="0" w:tplc="9C9A297E">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0"/>
  </w:num>
  <w:num w:numId="5">
    <w:abstractNumId w:val="36"/>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2"/>
  </w:num>
  <w:num w:numId="13">
    <w:abstractNumId w:val="27"/>
  </w:num>
  <w:num w:numId="14">
    <w:abstractNumId w:val="22"/>
  </w:num>
  <w:num w:numId="15">
    <w:abstractNumId w:val="0"/>
  </w:num>
  <w:num w:numId="16">
    <w:abstractNumId w:val="12"/>
  </w:num>
  <w:num w:numId="17">
    <w:abstractNumId w:val="21"/>
  </w:num>
  <w:num w:numId="18">
    <w:abstractNumId w:val="33"/>
  </w:num>
  <w:num w:numId="19">
    <w:abstractNumId w:val="39"/>
  </w:num>
  <w:num w:numId="20">
    <w:abstractNumId w:val="9"/>
  </w:num>
  <w:num w:numId="21">
    <w:abstractNumId w:val="26"/>
  </w:num>
  <w:num w:numId="22">
    <w:abstractNumId w:val="23"/>
  </w:num>
  <w:num w:numId="23">
    <w:abstractNumId w:val="38"/>
  </w:num>
  <w:num w:numId="24">
    <w:abstractNumId w:val="1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7"/>
  </w:num>
  <w:num w:numId="30">
    <w:abstractNumId w:val="11"/>
  </w:num>
  <w:num w:numId="31">
    <w:abstractNumId w:val="13"/>
  </w:num>
  <w:num w:numId="32">
    <w:abstractNumId w:val="19"/>
  </w:num>
  <w:num w:numId="33">
    <w:abstractNumId w:val="17"/>
  </w:num>
  <w:num w:numId="34">
    <w:abstractNumId w:val="34"/>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0AD"/>
    <w:rsid w:val="00041D41"/>
    <w:rsid w:val="00041F76"/>
    <w:rsid w:val="0004313B"/>
    <w:rsid w:val="0004318A"/>
    <w:rsid w:val="000433F1"/>
    <w:rsid w:val="000447A2"/>
    <w:rsid w:val="00045C90"/>
    <w:rsid w:val="000465B8"/>
    <w:rsid w:val="00046AF7"/>
    <w:rsid w:val="000473E3"/>
    <w:rsid w:val="00052085"/>
    <w:rsid w:val="00052A90"/>
    <w:rsid w:val="00057117"/>
    <w:rsid w:val="00060F5D"/>
    <w:rsid w:val="00062485"/>
    <w:rsid w:val="0006267E"/>
    <w:rsid w:val="0006352D"/>
    <w:rsid w:val="00063A55"/>
    <w:rsid w:val="000640E4"/>
    <w:rsid w:val="00064398"/>
    <w:rsid w:val="000668DE"/>
    <w:rsid w:val="00067C48"/>
    <w:rsid w:val="00071338"/>
    <w:rsid w:val="00071478"/>
    <w:rsid w:val="00072C38"/>
    <w:rsid w:val="00073A66"/>
    <w:rsid w:val="00074ABB"/>
    <w:rsid w:val="000778D6"/>
    <w:rsid w:val="00082889"/>
    <w:rsid w:val="000830CF"/>
    <w:rsid w:val="00084124"/>
    <w:rsid w:val="0008424F"/>
    <w:rsid w:val="000845E2"/>
    <w:rsid w:val="00084AE7"/>
    <w:rsid w:val="00084C0C"/>
    <w:rsid w:val="00087833"/>
    <w:rsid w:val="00087F93"/>
    <w:rsid w:val="00090A4A"/>
    <w:rsid w:val="00090DB9"/>
    <w:rsid w:val="00092DEF"/>
    <w:rsid w:val="000934B8"/>
    <w:rsid w:val="00093A65"/>
    <w:rsid w:val="000947F3"/>
    <w:rsid w:val="00094E9C"/>
    <w:rsid w:val="000A0BB5"/>
    <w:rsid w:val="000A2716"/>
    <w:rsid w:val="000A6BCE"/>
    <w:rsid w:val="000A7487"/>
    <w:rsid w:val="000A7E72"/>
    <w:rsid w:val="000B012D"/>
    <w:rsid w:val="000B049C"/>
    <w:rsid w:val="000B1417"/>
    <w:rsid w:val="000B38FF"/>
    <w:rsid w:val="000B5CCE"/>
    <w:rsid w:val="000C0ACB"/>
    <w:rsid w:val="000C0EC2"/>
    <w:rsid w:val="000C171F"/>
    <w:rsid w:val="000C1E14"/>
    <w:rsid w:val="000C26EE"/>
    <w:rsid w:val="000C4561"/>
    <w:rsid w:val="000C5273"/>
    <w:rsid w:val="000C5A99"/>
    <w:rsid w:val="000C6036"/>
    <w:rsid w:val="000C624D"/>
    <w:rsid w:val="000C78C6"/>
    <w:rsid w:val="000C7A60"/>
    <w:rsid w:val="000D109B"/>
    <w:rsid w:val="000D219C"/>
    <w:rsid w:val="000D2A33"/>
    <w:rsid w:val="000D628B"/>
    <w:rsid w:val="000E063E"/>
    <w:rsid w:val="000E2547"/>
    <w:rsid w:val="000E25D9"/>
    <w:rsid w:val="000E3C86"/>
    <w:rsid w:val="000E52E0"/>
    <w:rsid w:val="000E6746"/>
    <w:rsid w:val="000E6C83"/>
    <w:rsid w:val="000F0D66"/>
    <w:rsid w:val="000F1BD9"/>
    <w:rsid w:val="000F1DBE"/>
    <w:rsid w:val="000F3259"/>
    <w:rsid w:val="000F6ABD"/>
    <w:rsid w:val="000F6CD1"/>
    <w:rsid w:val="001002E1"/>
    <w:rsid w:val="001018F7"/>
    <w:rsid w:val="00101E06"/>
    <w:rsid w:val="0010246A"/>
    <w:rsid w:val="00102DDA"/>
    <w:rsid w:val="00103954"/>
    <w:rsid w:val="001043B6"/>
    <w:rsid w:val="00105220"/>
    <w:rsid w:val="0010707C"/>
    <w:rsid w:val="001073F0"/>
    <w:rsid w:val="001121FB"/>
    <w:rsid w:val="0011220D"/>
    <w:rsid w:val="00117910"/>
    <w:rsid w:val="00117E19"/>
    <w:rsid w:val="00120E96"/>
    <w:rsid w:val="00133F44"/>
    <w:rsid w:val="001359AA"/>
    <w:rsid w:val="00141D0B"/>
    <w:rsid w:val="00142A70"/>
    <w:rsid w:val="0014392C"/>
    <w:rsid w:val="00143E47"/>
    <w:rsid w:val="00143EEF"/>
    <w:rsid w:val="0014484B"/>
    <w:rsid w:val="0014488B"/>
    <w:rsid w:val="001448CA"/>
    <w:rsid w:val="001449D8"/>
    <w:rsid w:val="00144C10"/>
    <w:rsid w:val="001502E1"/>
    <w:rsid w:val="0015056B"/>
    <w:rsid w:val="00153090"/>
    <w:rsid w:val="00155385"/>
    <w:rsid w:val="00157C57"/>
    <w:rsid w:val="00160938"/>
    <w:rsid w:val="00160B59"/>
    <w:rsid w:val="00161524"/>
    <w:rsid w:val="00161771"/>
    <w:rsid w:val="00161947"/>
    <w:rsid w:val="00161AD0"/>
    <w:rsid w:val="0016223D"/>
    <w:rsid w:val="00162CAF"/>
    <w:rsid w:val="00164CEE"/>
    <w:rsid w:val="00164E66"/>
    <w:rsid w:val="001671DB"/>
    <w:rsid w:val="00167A9E"/>
    <w:rsid w:val="00170E73"/>
    <w:rsid w:val="00172BD4"/>
    <w:rsid w:val="00173548"/>
    <w:rsid w:val="001741CD"/>
    <w:rsid w:val="00180010"/>
    <w:rsid w:val="001819BB"/>
    <w:rsid w:val="00181C78"/>
    <w:rsid w:val="0018205E"/>
    <w:rsid w:val="00185FE0"/>
    <w:rsid w:val="00187E98"/>
    <w:rsid w:val="001911A0"/>
    <w:rsid w:val="00192586"/>
    <w:rsid w:val="00193238"/>
    <w:rsid w:val="0019333A"/>
    <w:rsid w:val="00193515"/>
    <w:rsid w:val="00193550"/>
    <w:rsid w:val="001A0137"/>
    <w:rsid w:val="001A074B"/>
    <w:rsid w:val="001A130D"/>
    <w:rsid w:val="001A1D7F"/>
    <w:rsid w:val="001A2FFB"/>
    <w:rsid w:val="001A4197"/>
    <w:rsid w:val="001A54EB"/>
    <w:rsid w:val="001A5F93"/>
    <w:rsid w:val="001A6539"/>
    <w:rsid w:val="001B0CF8"/>
    <w:rsid w:val="001B3A40"/>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D6C06"/>
    <w:rsid w:val="001E0D6A"/>
    <w:rsid w:val="001E1EED"/>
    <w:rsid w:val="001E2343"/>
    <w:rsid w:val="001E56C1"/>
    <w:rsid w:val="001E6683"/>
    <w:rsid w:val="001E6F73"/>
    <w:rsid w:val="001E7A57"/>
    <w:rsid w:val="001F43FA"/>
    <w:rsid w:val="001F49E1"/>
    <w:rsid w:val="001F55FB"/>
    <w:rsid w:val="001F57F1"/>
    <w:rsid w:val="001F6FC7"/>
    <w:rsid w:val="001F70EE"/>
    <w:rsid w:val="002006CC"/>
    <w:rsid w:val="00201DD7"/>
    <w:rsid w:val="00202C09"/>
    <w:rsid w:val="002049E2"/>
    <w:rsid w:val="0020543B"/>
    <w:rsid w:val="00206E05"/>
    <w:rsid w:val="00207D78"/>
    <w:rsid w:val="00207E58"/>
    <w:rsid w:val="0021455F"/>
    <w:rsid w:val="00215140"/>
    <w:rsid w:val="0022221D"/>
    <w:rsid w:val="00222FBA"/>
    <w:rsid w:val="00224837"/>
    <w:rsid w:val="002253C9"/>
    <w:rsid w:val="002265A0"/>
    <w:rsid w:val="00227D5E"/>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74FD8"/>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47F"/>
    <w:rsid w:val="002A264B"/>
    <w:rsid w:val="002A4BD3"/>
    <w:rsid w:val="002A51A2"/>
    <w:rsid w:val="002A6D69"/>
    <w:rsid w:val="002A7193"/>
    <w:rsid w:val="002B07F7"/>
    <w:rsid w:val="002B141B"/>
    <w:rsid w:val="002B3AA0"/>
    <w:rsid w:val="002B59BF"/>
    <w:rsid w:val="002C0F4C"/>
    <w:rsid w:val="002C147A"/>
    <w:rsid w:val="002C4FD0"/>
    <w:rsid w:val="002C531A"/>
    <w:rsid w:val="002C598B"/>
    <w:rsid w:val="002C6E40"/>
    <w:rsid w:val="002C7C18"/>
    <w:rsid w:val="002C7E40"/>
    <w:rsid w:val="002D37C2"/>
    <w:rsid w:val="002D4FAC"/>
    <w:rsid w:val="002D6893"/>
    <w:rsid w:val="002D792E"/>
    <w:rsid w:val="002D79A9"/>
    <w:rsid w:val="002D7E33"/>
    <w:rsid w:val="002E0326"/>
    <w:rsid w:val="002E1D7E"/>
    <w:rsid w:val="002E23F7"/>
    <w:rsid w:val="002E2EFC"/>
    <w:rsid w:val="002E41DC"/>
    <w:rsid w:val="002E4597"/>
    <w:rsid w:val="002E5D98"/>
    <w:rsid w:val="002E6C54"/>
    <w:rsid w:val="002E6FDD"/>
    <w:rsid w:val="002F09B5"/>
    <w:rsid w:val="002F0B5D"/>
    <w:rsid w:val="002F1D4C"/>
    <w:rsid w:val="002F1F95"/>
    <w:rsid w:val="002F2648"/>
    <w:rsid w:val="002F30D9"/>
    <w:rsid w:val="002F3CFF"/>
    <w:rsid w:val="002F46CF"/>
    <w:rsid w:val="002F52D1"/>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31C4"/>
    <w:rsid w:val="003344B7"/>
    <w:rsid w:val="0033600D"/>
    <w:rsid w:val="00336C16"/>
    <w:rsid w:val="0034190A"/>
    <w:rsid w:val="00341A0B"/>
    <w:rsid w:val="00341FE3"/>
    <w:rsid w:val="0034211F"/>
    <w:rsid w:val="003434A1"/>
    <w:rsid w:val="003442EE"/>
    <w:rsid w:val="00344CB0"/>
    <w:rsid w:val="00345330"/>
    <w:rsid w:val="00345A18"/>
    <w:rsid w:val="00346443"/>
    <w:rsid w:val="00347713"/>
    <w:rsid w:val="0035080F"/>
    <w:rsid w:val="00351AFD"/>
    <w:rsid w:val="00351E98"/>
    <w:rsid w:val="00352C02"/>
    <w:rsid w:val="0035333F"/>
    <w:rsid w:val="00354106"/>
    <w:rsid w:val="00355E97"/>
    <w:rsid w:val="0035657A"/>
    <w:rsid w:val="003570AB"/>
    <w:rsid w:val="00360652"/>
    <w:rsid w:val="00360CF1"/>
    <w:rsid w:val="00361B8A"/>
    <w:rsid w:val="0036204F"/>
    <w:rsid w:val="003627BF"/>
    <w:rsid w:val="00362BDF"/>
    <w:rsid w:val="003634AC"/>
    <w:rsid w:val="00364A98"/>
    <w:rsid w:val="003663ED"/>
    <w:rsid w:val="00367213"/>
    <w:rsid w:val="00370546"/>
    <w:rsid w:val="00371EE1"/>
    <w:rsid w:val="00372BB9"/>
    <w:rsid w:val="00373322"/>
    <w:rsid w:val="00375CA1"/>
    <w:rsid w:val="00375F8F"/>
    <w:rsid w:val="00380CF1"/>
    <w:rsid w:val="0038106A"/>
    <w:rsid w:val="00381B0B"/>
    <w:rsid w:val="00381CED"/>
    <w:rsid w:val="00384AC6"/>
    <w:rsid w:val="00386D9F"/>
    <w:rsid w:val="00387AD5"/>
    <w:rsid w:val="00390006"/>
    <w:rsid w:val="00391DD1"/>
    <w:rsid w:val="00392386"/>
    <w:rsid w:val="00393566"/>
    <w:rsid w:val="0039439F"/>
    <w:rsid w:val="003952F9"/>
    <w:rsid w:val="00395552"/>
    <w:rsid w:val="00396906"/>
    <w:rsid w:val="00397B91"/>
    <w:rsid w:val="003A2430"/>
    <w:rsid w:val="003A439C"/>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31CA"/>
    <w:rsid w:val="003D58AF"/>
    <w:rsid w:val="003D7B4F"/>
    <w:rsid w:val="003E0F85"/>
    <w:rsid w:val="003E2A82"/>
    <w:rsid w:val="003E2FE4"/>
    <w:rsid w:val="003E6725"/>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5411"/>
    <w:rsid w:val="00415585"/>
    <w:rsid w:val="0041649D"/>
    <w:rsid w:val="00417351"/>
    <w:rsid w:val="00420527"/>
    <w:rsid w:val="0042155D"/>
    <w:rsid w:val="004228E7"/>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21CD"/>
    <w:rsid w:val="00442913"/>
    <w:rsid w:val="00442C9B"/>
    <w:rsid w:val="004432B9"/>
    <w:rsid w:val="00444A6E"/>
    <w:rsid w:val="00445046"/>
    <w:rsid w:val="00447D0B"/>
    <w:rsid w:val="00453459"/>
    <w:rsid w:val="004538DE"/>
    <w:rsid w:val="00456121"/>
    <w:rsid w:val="004574BE"/>
    <w:rsid w:val="004639AE"/>
    <w:rsid w:val="00463A57"/>
    <w:rsid w:val="004702B8"/>
    <w:rsid w:val="00471400"/>
    <w:rsid w:val="00471C09"/>
    <w:rsid w:val="00472E88"/>
    <w:rsid w:val="00476B80"/>
    <w:rsid w:val="004773AF"/>
    <w:rsid w:val="00477A6B"/>
    <w:rsid w:val="004808F4"/>
    <w:rsid w:val="0048151C"/>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35"/>
    <w:rsid w:val="00493787"/>
    <w:rsid w:val="00494924"/>
    <w:rsid w:val="004969CF"/>
    <w:rsid w:val="00496EE3"/>
    <w:rsid w:val="004A018E"/>
    <w:rsid w:val="004A0EB6"/>
    <w:rsid w:val="004A171F"/>
    <w:rsid w:val="004A34A1"/>
    <w:rsid w:val="004A35A8"/>
    <w:rsid w:val="004A3C56"/>
    <w:rsid w:val="004A3C75"/>
    <w:rsid w:val="004A4342"/>
    <w:rsid w:val="004A615F"/>
    <w:rsid w:val="004B0797"/>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131D"/>
    <w:rsid w:val="004D242C"/>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3F00"/>
    <w:rsid w:val="00525F8B"/>
    <w:rsid w:val="00526046"/>
    <w:rsid w:val="00526DEA"/>
    <w:rsid w:val="00527640"/>
    <w:rsid w:val="00527CF4"/>
    <w:rsid w:val="00530B64"/>
    <w:rsid w:val="00530F31"/>
    <w:rsid w:val="0053265B"/>
    <w:rsid w:val="005337E5"/>
    <w:rsid w:val="0053585F"/>
    <w:rsid w:val="00536DC2"/>
    <w:rsid w:val="00541C89"/>
    <w:rsid w:val="00542309"/>
    <w:rsid w:val="00544BCC"/>
    <w:rsid w:val="00544BDE"/>
    <w:rsid w:val="005455B1"/>
    <w:rsid w:val="0054708A"/>
    <w:rsid w:val="00547CC7"/>
    <w:rsid w:val="00547FEF"/>
    <w:rsid w:val="005504B1"/>
    <w:rsid w:val="00550903"/>
    <w:rsid w:val="005522F7"/>
    <w:rsid w:val="0055492D"/>
    <w:rsid w:val="005565AA"/>
    <w:rsid w:val="00556C2A"/>
    <w:rsid w:val="00557039"/>
    <w:rsid w:val="0055747B"/>
    <w:rsid w:val="00560ED7"/>
    <w:rsid w:val="0056111E"/>
    <w:rsid w:val="00562798"/>
    <w:rsid w:val="00562DE7"/>
    <w:rsid w:val="0056329B"/>
    <w:rsid w:val="00563E9F"/>
    <w:rsid w:val="005675F8"/>
    <w:rsid w:val="0057411D"/>
    <w:rsid w:val="00575C02"/>
    <w:rsid w:val="00576D2A"/>
    <w:rsid w:val="00577E6F"/>
    <w:rsid w:val="00581C1B"/>
    <w:rsid w:val="00585DB8"/>
    <w:rsid w:val="005869E2"/>
    <w:rsid w:val="00587AE8"/>
    <w:rsid w:val="00587ED4"/>
    <w:rsid w:val="00590B54"/>
    <w:rsid w:val="0059101C"/>
    <w:rsid w:val="00593398"/>
    <w:rsid w:val="005948D2"/>
    <w:rsid w:val="005A1769"/>
    <w:rsid w:val="005A35DA"/>
    <w:rsid w:val="005A4579"/>
    <w:rsid w:val="005A4F56"/>
    <w:rsid w:val="005A6E81"/>
    <w:rsid w:val="005A6EF7"/>
    <w:rsid w:val="005A7075"/>
    <w:rsid w:val="005A77C5"/>
    <w:rsid w:val="005B2149"/>
    <w:rsid w:val="005B2AC8"/>
    <w:rsid w:val="005B3237"/>
    <w:rsid w:val="005B33D7"/>
    <w:rsid w:val="005B36DB"/>
    <w:rsid w:val="005B5532"/>
    <w:rsid w:val="005C026A"/>
    <w:rsid w:val="005C2152"/>
    <w:rsid w:val="005C2895"/>
    <w:rsid w:val="005C34BC"/>
    <w:rsid w:val="005C3606"/>
    <w:rsid w:val="005C3741"/>
    <w:rsid w:val="005C40B7"/>
    <w:rsid w:val="005C7ADD"/>
    <w:rsid w:val="005D0B71"/>
    <w:rsid w:val="005D44A4"/>
    <w:rsid w:val="005D4DAF"/>
    <w:rsid w:val="005D55E6"/>
    <w:rsid w:val="005D601A"/>
    <w:rsid w:val="005D7659"/>
    <w:rsid w:val="005E1222"/>
    <w:rsid w:val="005E1675"/>
    <w:rsid w:val="005E2FF8"/>
    <w:rsid w:val="005E34D9"/>
    <w:rsid w:val="005E6391"/>
    <w:rsid w:val="005E6817"/>
    <w:rsid w:val="005E796E"/>
    <w:rsid w:val="005F00C1"/>
    <w:rsid w:val="005F0A35"/>
    <w:rsid w:val="005F183E"/>
    <w:rsid w:val="005F2122"/>
    <w:rsid w:val="005F4916"/>
    <w:rsid w:val="005F518E"/>
    <w:rsid w:val="005F59CF"/>
    <w:rsid w:val="00603289"/>
    <w:rsid w:val="006053BD"/>
    <w:rsid w:val="006053D4"/>
    <w:rsid w:val="00605F26"/>
    <w:rsid w:val="00605F3A"/>
    <w:rsid w:val="00607B92"/>
    <w:rsid w:val="00607CD5"/>
    <w:rsid w:val="006136B2"/>
    <w:rsid w:val="00615AD9"/>
    <w:rsid w:val="006166D6"/>
    <w:rsid w:val="00616809"/>
    <w:rsid w:val="0062029D"/>
    <w:rsid w:val="0062178F"/>
    <w:rsid w:val="00621AE7"/>
    <w:rsid w:val="00622AB0"/>
    <w:rsid w:val="00623C38"/>
    <w:rsid w:val="006241D5"/>
    <w:rsid w:val="00625CA7"/>
    <w:rsid w:val="006262CC"/>
    <w:rsid w:val="00626800"/>
    <w:rsid w:val="00627777"/>
    <w:rsid w:val="00627AAC"/>
    <w:rsid w:val="0063109C"/>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0639"/>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335"/>
    <w:rsid w:val="006C5511"/>
    <w:rsid w:val="006C71AD"/>
    <w:rsid w:val="006D0637"/>
    <w:rsid w:val="006D692F"/>
    <w:rsid w:val="006E1B1F"/>
    <w:rsid w:val="006E1D54"/>
    <w:rsid w:val="006E2F27"/>
    <w:rsid w:val="006E4FEC"/>
    <w:rsid w:val="006E78BE"/>
    <w:rsid w:val="006F0830"/>
    <w:rsid w:val="006F0858"/>
    <w:rsid w:val="006F20FF"/>
    <w:rsid w:val="006F249D"/>
    <w:rsid w:val="006F3985"/>
    <w:rsid w:val="006F3B6B"/>
    <w:rsid w:val="006F47E8"/>
    <w:rsid w:val="006F4CD3"/>
    <w:rsid w:val="006F6194"/>
    <w:rsid w:val="006F6CC9"/>
    <w:rsid w:val="006F7C16"/>
    <w:rsid w:val="006F7E0B"/>
    <w:rsid w:val="00701494"/>
    <w:rsid w:val="00702000"/>
    <w:rsid w:val="0070292E"/>
    <w:rsid w:val="00702D6D"/>
    <w:rsid w:val="00702F69"/>
    <w:rsid w:val="00702FA4"/>
    <w:rsid w:val="007046D0"/>
    <w:rsid w:val="00704D78"/>
    <w:rsid w:val="007063BA"/>
    <w:rsid w:val="007071B3"/>
    <w:rsid w:val="00707CB0"/>
    <w:rsid w:val="0071128E"/>
    <w:rsid w:val="00712FE7"/>
    <w:rsid w:val="0071392A"/>
    <w:rsid w:val="007159D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5029A"/>
    <w:rsid w:val="007507F8"/>
    <w:rsid w:val="007516EF"/>
    <w:rsid w:val="00752CE5"/>
    <w:rsid w:val="00752EB7"/>
    <w:rsid w:val="00754261"/>
    <w:rsid w:val="00754843"/>
    <w:rsid w:val="00754B9F"/>
    <w:rsid w:val="007602EC"/>
    <w:rsid w:val="007623E2"/>
    <w:rsid w:val="00762752"/>
    <w:rsid w:val="0076614E"/>
    <w:rsid w:val="007664A0"/>
    <w:rsid w:val="007671A2"/>
    <w:rsid w:val="00767A3B"/>
    <w:rsid w:val="00771397"/>
    <w:rsid w:val="00772A3E"/>
    <w:rsid w:val="00772A66"/>
    <w:rsid w:val="00780B03"/>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65D8"/>
    <w:rsid w:val="007D7475"/>
    <w:rsid w:val="007D7B6F"/>
    <w:rsid w:val="007E102E"/>
    <w:rsid w:val="007E227F"/>
    <w:rsid w:val="007E248C"/>
    <w:rsid w:val="007E274E"/>
    <w:rsid w:val="007E288C"/>
    <w:rsid w:val="007E2B97"/>
    <w:rsid w:val="007E366B"/>
    <w:rsid w:val="007E4F0E"/>
    <w:rsid w:val="007E634E"/>
    <w:rsid w:val="007E6C48"/>
    <w:rsid w:val="007E7BF5"/>
    <w:rsid w:val="007F313A"/>
    <w:rsid w:val="007F5CE7"/>
    <w:rsid w:val="007F68F7"/>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79DE"/>
    <w:rsid w:val="008179FD"/>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615AD"/>
    <w:rsid w:val="008616CA"/>
    <w:rsid w:val="008621DA"/>
    <w:rsid w:val="008622ED"/>
    <w:rsid w:val="008643E1"/>
    <w:rsid w:val="00866589"/>
    <w:rsid w:val="00866EC9"/>
    <w:rsid w:val="00870270"/>
    <w:rsid w:val="00870918"/>
    <w:rsid w:val="0087138D"/>
    <w:rsid w:val="00871CF7"/>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2D33"/>
    <w:rsid w:val="008A2EAF"/>
    <w:rsid w:val="008A34CD"/>
    <w:rsid w:val="008A6B09"/>
    <w:rsid w:val="008B009A"/>
    <w:rsid w:val="008B128B"/>
    <w:rsid w:val="008B1B97"/>
    <w:rsid w:val="008B4AA5"/>
    <w:rsid w:val="008B5738"/>
    <w:rsid w:val="008B7C3C"/>
    <w:rsid w:val="008B7EE6"/>
    <w:rsid w:val="008C0544"/>
    <w:rsid w:val="008C20A1"/>
    <w:rsid w:val="008C6BFD"/>
    <w:rsid w:val="008C7F06"/>
    <w:rsid w:val="008D100F"/>
    <w:rsid w:val="008D3DED"/>
    <w:rsid w:val="008D54CF"/>
    <w:rsid w:val="008D5E55"/>
    <w:rsid w:val="008D5FF9"/>
    <w:rsid w:val="008D706B"/>
    <w:rsid w:val="008D77F6"/>
    <w:rsid w:val="008D7B0D"/>
    <w:rsid w:val="008E25AC"/>
    <w:rsid w:val="008E3C85"/>
    <w:rsid w:val="008E5BA8"/>
    <w:rsid w:val="008E5F30"/>
    <w:rsid w:val="008E7328"/>
    <w:rsid w:val="008E7707"/>
    <w:rsid w:val="008E7ADB"/>
    <w:rsid w:val="008F0225"/>
    <w:rsid w:val="008F1D49"/>
    <w:rsid w:val="008F310E"/>
    <w:rsid w:val="008F336F"/>
    <w:rsid w:val="008F6BB4"/>
    <w:rsid w:val="00901539"/>
    <w:rsid w:val="0090371F"/>
    <w:rsid w:val="00906C9D"/>
    <w:rsid w:val="00911B2C"/>
    <w:rsid w:val="00914C02"/>
    <w:rsid w:val="00915267"/>
    <w:rsid w:val="009169FC"/>
    <w:rsid w:val="009219AE"/>
    <w:rsid w:val="00923791"/>
    <w:rsid w:val="00924955"/>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3B3C"/>
    <w:rsid w:val="009640EA"/>
    <w:rsid w:val="009643E7"/>
    <w:rsid w:val="0096531B"/>
    <w:rsid w:val="00966571"/>
    <w:rsid w:val="0096771E"/>
    <w:rsid w:val="00973AA3"/>
    <w:rsid w:val="0097679A"/>
    <w:rsid w:val="00976C24"/>
    <w:rsid w:val="00977853"/>
    <w:rsid w:val="00980F17"/>
    <w:rsid w:val="00982CDD"/>
    <w:rsid w:val="00983F5E"/>
    <w:rsid w:val="00984ACF"/>
    <w:rsid w:val="00986774"/>
    <w:rsid w:val="00986A2F"/>
    <w:rsid w:val="00991FE9"/>
    <w:rsid w:val="00992131"/>
    <w:rsid w:val="00993845"/>
    <w:rsid w:val="00997BC5"/>
    <w:rsid w:val="00997CB2"/>
    <w:rsid w:val="009A0EE9"/>
    <w:rsid w:val="009A13C1"/>
    <w:rsid w:val="009A3300"/>
    <w:rsid w:val="009A4F8F"/>
    <w:rsid w:val="009A54D2"/>
    <w:rsid w:val="009A5756"/>
    <w:rsid w:val="009A5C28"/>
    <w:rsid w:val="009A7BB0"/>
    <w:rsid w:val="009B5522"/>
    <w:rsid w:val="009B7063"/>
    <w:rsid w:val="009B754D"/>
    <w:rsid w:val="009B7C66"/>
    <w:rsid w:val="009C0BBB"/>
    <w:rsid w:val="009C1FF9"/>
    <w:rsid w:val="009C23A1"/>
    <w:rsid w:val="009C3458"/>
    <w:rsid w:val="009C4CFA"/>
    <w:rsid w:val="009C55C9"/>
    <w:rsid w:val="009D0133"/>
    <w:rsid w:val="009D0146"/>
    <w:rsid w:val="009D04E8"/>
    <w:rsid w:val="009D0C92"/>
    <w:rsid w:val="009D116D"/>
    <w:rsid w:val="009D14F8"/>
    <w:rsid w:val="009D1D12"/>
    <w:rsid w:val="009D4C63"/>
    <w:rsid w:val="009D7D59"/>
    <w:rsid w:val="009E1033"/>
    <w:rsid w:val="009E1D42"/>
    <w:rsid w:val="009E26E0"/>
    <w:rsid w:val="009E2D05"/>
    <w:rsid w:val="009E4687"/>
    <w:rsid w:val="009E5DB6"/>
    <w:rsid w:val="009E60E5"/>
    <w:rsid w:val="009E622C"/>
    <w:rsid w:val="009E674B"/>
    <w:rsid w:val="009F087B"/>
    <w:rsid w:val="009F0D40"/>
    <w:rsid w:val="009F0FDC"/>
    <w:rsid w:val="009F133B"/>
    <w:rsid w:val="009F2AD2"/>
    <w:rsid w:val="009F2FDC"/>
    <w:rsid w:val="009F6037"/>
    <w:rsid w:val="009F7226"/>
    <w:rsid w:val="009F748E"/>
    <w:rsid w:val="00A00128"/>
    <w:rsid w:val="00A002AF"/>
    <w:rsid w:val="00A015FC"/>
    <w:rsid w:val="00A01756"/>
    <w:rsid w:val="00A03AD6"/>
    <w:rsid w:val="00A05588"/>
    <w:rsid w:val="00A060FE"/>
    <w:rsid w:val="00A10E36"/>
    <w:rsid w:val="00A11A99"/>
    <w:rsid w:val="00A12BF1"/>
    <w:rsid w:val="00A13AEB"/>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377E"/>
    <w:rsid w:val="00A3524B"/>
    <w:rsid w:val="00A356DC"/>
    <w:rsid w:val="00A35EBF"/>
    <w:rsid w:val="00A3613A"/>
    <w:rsid w:val="00A36827"/>
    <w:rsid w:val="00A4067A"/>
    <w:rsid w:val="00A41327"/>
    <w:rsid w:val="00A439E2"/>
    <w:rsid w:val="00A458B1"/>
    <w:rsid w:val="00A46226"/>
    <w:rsid w:val="00A47AB3"/>
    <w:rsid w:val="00A54E21"/>
    <w:rsid w:val="00A5593A"/>
    <w:rsid w:val="00A55C85"/>
    <w:rsid w:val="00A56007"/>
    <w:rsid w:val="00A56D4C"/>
    <w:rsid w:val="00A57E59"/>
    <w:rsid w:val="00A60552"/>
    <w:rsid w:val="00A62239"/>
    <w:rsid w:val="00A64D13"/>
    <w:rsid w:val="00A64D7B"/>
    <w:rsid w:val="00A66D8D"/>
    <w:rsid w:val="00A67490"/>
    <w:rsid w:val="00A677E7"/>
    <w:rsid w:val="00A70F1B"/>
    <w:rsid w:val="00A7409D"/>
    <w:rsid w:val="00A74546"/>
    <w:rsid w:val="00A7508E"/>
    <w:rsid w:val="00A75113"/>
    <w:rsid w:val="00A75AA5"/>
    <w:rsid w:val="00A82D7A"/>
    <w:rsid w:val="00A82F33"/>
    <w:rsid w:val="00A84D1B"/>
    <w:rsid w:val="00A85A42"/>
    <w:rsid w:val="00A86341"/>
    <w:rsid w:val="00A86760"/>
    <w:rsid w:val="00A90113"/>
    <w:rsid w:val="00A90B26"/>
    <w:rsid w:val="00A93620"/>
    <w:rsid w:val="00A95C8B"/>
    <w:rsid w:val="00A95CDE"/>
    <w:rsid w:val="00A96F65"/>
    <w:rsid w:val="00A97175"/>
    <w:rsid w:val="00AA020F"/>
    <w:rsid w:val="00AA1323"/>
    <w:rsid w:val="00AA27A7"/>
    <w:rsid w:val="00AA3525"/>
    <w:rsid w:val="00AA53BE"/>
    <w:rsid w:val="00AA565F"/>
    <w:rsid w:val="00AA6A16"/>
    <w:rsid w:val="00AA7581"/>
    <w:rsid w:val="00AA7CFB"/>
    <w:rsid w:val="00AB03EC"/>
    <w:rsid w:val="00AB2683"/>
    <w:rsid w:val="00AB2DD1"/>
    <w:rsid w:val="00AB5A7B"/>
    <w:rsid w:val="00AB5C02"/>
    <w:rsid w:val="00AB769B"/>
    <w:rsid w:val="00AC0B64"/>
    <w:rsid w:val="00AC19F2"/>
    <w:rsid w:val="00AC1AE1"/>
    <w:rsid w:val="00AC226D"/>
    <w:rsid w:val="00AC2DB9"/>
    <w:rsid w:val="00AC356A"/>
    <w:rsid w:val="00AC47F8"/>
    <w:rsid w:val="00AC7F36"/>
    <w:rsid w:val="00AC7FEE"/>
    <w:rsid w:val="00AD1C22"/>
    <w:rsid w:val="00AD28E1"/>
    <w:rsid w:val="00AD2DB3"/>
    <w:rsid w:val="00AD33B1"/>
    <w:rsid w:val="00AD3722"/>
    <w:rsid w:val="00AD4B14"/>
    <w:rsid w:val="00AD4DDE"/>
    <w:rsid w:val="00AD5438"/>
    <w:rsid w:val="00AD6CAC"/>
    <w:rsid w:val="00AD79ED"/>
    <w:rsid w:val="00AE05A7"/>
    <w:rsid w:val="00AE12B2"/>
    <w:rsid w:val="00AE278F"/>
    <w:rsid w:val="00AE2899"/>
    <w:rsid w:val="00AE39FB"/>
    <w:rsid w:val="00AE3C5A"/>
    <w:rsid w:val="00AE46B7"/>
    <w:rsid w:val="00AE67D8"/>
    <w:rsid w:val="00AE6CD9"/>
    <w:rsid w:val="00AE7CAA"/>
    <w:rsid w:val="00AF0323"/>
    <w:rsid w:val="00AF08F4"/>
    <w:rsid w:val="00AF1A26"/>
    <w:rsid w:val="00AF21B1"/>
    <w:rsid w:val="00AF2482"/>
    <w:rsid w:val="00AF2C49"/>
    <w:rsid w:val="00AF77D0"/>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80"/>
    <w:rsid w:val="00B23CED"/>
    <w:rsid w:val="00B243D4"/>
    <w:rsid w:val="00B278DB"/>
    <w:rsid w:val="00B30B4C"/>
    <w:rsid w:val="00B339F1"/>
    <w:rsid w:val="00B3447F"/>
    <w:rsid w:val="00B34FBE"/>
    <w:rsid w:val="00B371B3"/>
    <w:rsid w:val="00B37DE9"/>
    <w:rsid w:val="00B41A6F"/>
    <w:rsid w:val="00B44254"/>
    <w:rsid w:val="00B44779"/>
    <w:rsid w:val="00B45BA5"/>
    <w:rsid w:val="00B45CB6"/>
    <w:rsid w:val="00B46C2F"/>
    <w:rsid w:val="00B516A3"/>
    <w:rsid w:val="00B52303"/>
    <w:rsid w:val="00B56A04"/>
    <w:rsid w:val="00B60BDB"/>
    <w:rsid w:val="00B60EB3"/>
    <w:rsid w:val="00B6449A"/>
    <w:rsid w:val="00B65845"/>
    <w:rsid w:val="00B65AA6"/>
    <w:rsid w:val="00B66923"/>
    <w:rsid w:val="00B67D91"/>
    <w:rsid w:val="00B7165E"/>
    <w:rsid w:val="00B744A4"/>
    <w:rsid w:val="00B745A6"/>
    <w:rsid w:val="00B82C39"/>
    <w:rsid w:val="00B8589B"/>
    <w:rsid w:val="00B866A6"/>
    <w:rsid w:val="00B86C0A"/>
    <w:rsid w:val="00B87595"/>
    <w:rsid w:val="00B92159"/>
    <w:rsid w:val="00B92411"/>
    <w:rsid w:val="00B93D35"/>
    <w:rsid w:val="00B9430A"/>
    <w:rsid w:val="00B94476"/>
    <w:rsid w:val="00B957C3"/>
    <w:rsid w:val="00B97426"/>
    <w:rsid w:val="00B975A4"/>
    <w:rsid w:val="00B97729"/>
    <w:rsid w:val="00B97BC7"/>
    <w:rsid w:val="00BA18A0"/>
    <w:rsid w:val="00BA1CA4"/>
    <w:rsid w:val="00BA2D82"/>
    <w:rsid w:val="00BA4165"/>
    <w:rsid w:val="00BA438C"/>
    <w:rsid w:val="00BA4944"/>
    <w:rsid w:val="00BA5298"/>
    <w:rsid w:val="00BA5F20"/>
    <w:rsid w:val="00BA616A"/>
    <w:rsid w:val="00BA7F22"/>
    <w:rsid w:val="00BB2131"/>
    <w:rsid w:val="00BB47B0"/>
    <w:rsid w:val="00BB496F"/>
    <w:rsid w:val="00BB6C61"/>
    <w:rsid w:val="00BB787A"/>
    <w:rsid w:val="00BC019C"/>
    <w:rsid w:val="00BC1C5A"/>
    <w:rsid w:val="00BD10AD"/>
    <w:rsid w:val="00BD16C6"/>
    <w:rsid w:val="00BD1718"/>
    <w:rsid w:val="00BD17EE"/>
    <w:rsid w:val="00BD3425"/>
    <w:rsid w:val="00BD4EED"/>
    <w:rsid w:val="00BD6577"/>
    <w:rsid w:val="00BD76FE"/>
    <w:rsid w:val="00BD7939"/>
    <w:rsid w:val="00BD7D65"/>
    <w:rsid w:val="00BE05AC"/>
    <w:rsid w:val="00BE2145"/>
    <w:rsid w:val="00BE3047"/>
    <w:rsid w:val="00BE3085"/>
    <w:rsid w:val="00BE36E8"/>
    <w:rsid w:val="00BE6338"/>
    <w:rsid w:val="00BE7D0B"/>
    <w:rsid w:val="00BE7EBA"/>
    <w:rsid w:val="00BF1C1A"/>
    <w:rsid w:val="00BF29F5"/>
    <w:rsid w:val="00BF3055"/>
    <w:rsid w:val="00BF5865"/>
    <w:rsid w:val="00C00870"/>
    <w:rsid w:val="00C01321"/>
    <w:rsid w:val="00C0264B"/>
    <w:rsid w:val="00C0312C"/>
    <w:rsid w:val="00C03201"/>
    <w:rsid w:val="00C0391F"/>
    <w:rsid w:val="00C04FE9"/>
    <w:rsid w:val="00C0680F"/>
    <w:rsid w:val="00C0721E"/>
    <w:rsid w:val="00C119C9"/>
    <w:rsid w:val="00C12DD6"/>
    <w:rsid w:val="00C21662"/>
    <w:rsid w:val="00C2323E"/>
    <w:rsid w:val="00C2468B"/>
    <w:rsid w:val="00C25104"/>
    <w:rsid w:val="00C25CF7"/>
    <w:rsid w:val="00C2744A"/>
    <w:rsid w:val="00C31DBE"/>
    <w:rsid w:val="00C32104"/>
    <w:rsid w:val="00C332CD"/>
    <w:rsid w:val="00C33BFF"/>
    <w:rsid w:val="00C34574"/>
    <w:rsid w:val="00C3490C"/>
    <w:rsid w:val="00C378EE"/>
    <w:rsid w:val="00C4055D"/>
    <w:rsid w:val="00C45550"/>
    <w:rsid w:val="00C45B09"/>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BF1"/>
    <w:rsid w:val="00CA0C55"/>
    <w:rsid w:val="00CA23DE"/>
    <w:rsid w:val="00CA380B"/>
    <w:rsid w:val="00CA7790"/>
    <w:rsid w:val="00CA7A83"/>
    <w:rsid w:val="00CB714C"/>
    <w:rsid w:val="00CC0F95"/>
    <w:rsid w:val="00CC15B8"/>
    <w:rsid w:val="00CC18F5"/>
    <w:rsid w:val="00CC1F9C"/>
    <w:rsid w:val="00CC22AD"/>
    <w:rsid w:val="00CC29B7"/>
    <w:rsid w:val="00CC5310"/>
    <w:rsid w:val="00CC6D13"/>
    <w:rsid w:val="00CC6DB7"/>
    <w:rsid w:val="00CC73C4"/>
    <w:rsid w:val="00CC76DA"/>
    <w:rsid w:val="00CD084E"/>
    <w:rsid w:val="00CD1756"/>
    <w:rsid w:val="00CD1D61"/>
    <w:rsid w:val="00CD2D0B"/>
    <w:rsid w:val="00CD2F70"/>
    <w:rsid w:val="00CD35E3"/>
    <w:rsid w:val="00CD56D2"/>
    <w:rsid w:val="00CD63CE"/>
    <w:rsid w:val="00CD6F28"/>
    <w:rsid w:val="00CD737A"/>
    <w:rsid w:val="00CE0559"/>
    <w:rsid w:val="00CE0CD4"/>
    <w:rsid w:val="00CE0D9B"/>
    <w:rsid w:val="00CE160B"/>
    <w:rsid w:val="00CE17B7"/>
    <w:rsid w:val="00CE1AC7"/>
    <w:rsid w:val="00CE271F"/>
    <w:rsid w:val="00CE2F9B"/>
    <w:rsid w:val="00CE3B0A"/>
    <w:rsid w:val="00CE67BE"/>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75B"/>
    <w:rsid w:val="00D034E5"/>
    <w:rsid w:val="00D03E76"/>
    <w:rsid w:val="00D06FB0"/>
    <w:rsid w:val="00D1021A"/>
    <w:rsid w:val="00D12878"/>
    <w:rsid w:val="00D13BDE"/>
    <w:rsid w:val="00D1466A"/>
    <w:rsid w:val="00D15796"/>
    <w:rsid w:val="00D15F89"/>
    <w:rsid w:val="00D17781"/>
    <w:rsid w:val="00D17D1F"/>
    <w:rsid w:val="00D21AF6"/>
    <w:rsid w:val="00D21DC6"/>
    <w:rsid w:val="00D23426"/>
    <w:rsid w:val="00D23F6D"/>
    <w:rsid w:val="00D27DE9"/>
    <w:rsid w:val="00D3171C"/>
    <w:rsid w:val="00D31D5F"/>
    <w:rsid w:val="00D3321F"/>
    <w:rsid w:val="00D33691"/>
    <w:rsid w:val="00D35A08"/>
    <w:rsid w:val="00D3763A"/>
    <w:rsid w:val="00D401FC"/>
    <w:rsid w:val="00D403E9"/>
    <w:rsid w:val="00D41DDE"/>
    <w:rsid w:val="00D42784"/>
    <w:rsid w:val="00D448AF"/>
    <w:rsid w:val="00D461CE"/>
    <w:rsid w:val="00D46FAE"/>
    <w:rsid w:val="00D5178E"/>
    <w:rsid w:val="00D526B1"/>
    <w:rsid w:val="00D541BF"/>
    <w:rsid w:val="00D54A79"/>
    <w:rsid w:val="00D55794"/>
    <w:rsid w:val="00D56D5D"/>
    <w:rsid w:val="00D570AB"/>
    <w:rsid w:val="00D578AB"/>
    <w:rsid w:val="00D60487"/>
    <w:rsid w:val="00D61484"/>
    <w:rsid w:val="00D61DCC"/>
    <w:rsid w:val="00D62065"/>
    <w:rsid w:val="00D6320F"/>
    <w:rsid w:val="00D634CC"/>
    <w:rsid w:val="00D6442E"/>
    <w:rsid w:val="00D65D66"/>
    <w:rsid w:val="00D66222"/>
    <w:rsid w:val="00D66D05"/>
    <w:rsid w:val="00D6750A"/>
    <w:rsid w:val="00D67994"/>
    <w:rsid w:val="00D72FA6"/>
    <w:rsid w:val="00D734A8"/>
    <w:rsid w:val="00D735F9"/>
    <w:rsid w:val="00D77823"/>
    <w:rsid w:val="00D80A32"/>
    <w:rsid w:val="00D82FD0"/>
    <w:rsid w:val="00D84435"/>
    <w:rsid w:val="00D847E3"/>
    <w:rsid w:val="00D84C9A"/>
    <w:rsid w:val="00D85469"/>
    <w:rsid w:val="00D8617F"/>
    <w:rsid w:val="00D86AFF"/>
    <w:rsid w:val="00D94016"/>
    <w:rsid w:val="00D97529"/>
    <w:rsid w:val="00D97F66"/>
    <w:rsid w:val="00DA0155"/>
    <w:rsid w:val="00DA092B"/>
    <w:rsid w:val="00DA2A6C"/>
    <w:rsid w:val="00DA32AD"/>
    <w:rsid w:val="00DA62C1"/>
    <w:rsid w:val="00DB0AF7"/>
    <w:rsid w:val="00DB0C44"/>
    <w:rsid w:val="00DB25E9"/>
    <w:rsid w:val="00DB4A17"/>
    <w:rsid w:val="00DB51E4"/>
    <w:rsid w:val="00DB52F7"/>
    <w:rsid w:val="00DB7AF2"/>
    <w:rsid w:val="00DC0ED9"/>
    <w:rsid w:val="00DC3874"/>
    <w:rsid w:val="00DC52B4"/>
    <w:rsid w:val="00DC5441"/>
    <w:rsid w:val="00DC6639"/>
    <w:rsid w:val="00DC6C2F"/>
    <w:rsid w:val="00DC70D0"/>
    <w:rsid w:val="00DD0180"/>
    <w:rsid w:val="00DD09F6"/>
    <w:rsid w:val="00DD1CA5"/>
    <w:rsid w:val="00DD3FD1"/>
    <w:rsid w:val="00DD4052"/>
    <w:rsid w:val="00DD4FAC"/>
    <w:rsid w:val="00DD5826"/>
    <w:rsid w:val="00DD5947"/>
    <w:rsid w:val="00DD5C11"/>
    <w:rsid w:val="00DD64D9"/>
    <w:rsid w:val="00DD77E7"/>
    <w:rsid w:val="00DE13DB"/>
    <w:rsid w:val="00DE2422"/>
    <w:rsid w:val="00DE29E4"/>
    <w:rsid w:val="00DE3E53"/>
    <w:rsid w:val="00DE4C46"/>
    <w:rsid w:val="00DE683F"/>
    <w:rsid w:val="00DF0D93"/>
    <w:rsid w:val="00DF0F7A"/>
    <w:rsid w:val="00DF11F9"/>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1F6C"/>
    <w:rsid w:val="00E16D27"/>
    <w:rsid w:val="00E20542"/>
    <w:rsid w:val="00E215BD"/>
    <w:rsid w:val="00E22309"/>
    <w:rsid w:val="00E22FDE"/>
    <w:rsid w:val="00E24C0D"/>
    <w:rsid w:val="00E2598F"/>
    <w:rsid w:val="00E30BF9"/>
    <w:rsid w:val="00E31176"/>
    <w:rsid w:val="00E320C4"/>
    <w:rsid w:val="00E33E40"/>
    <w:rsid w:val="00E34CA9"/>
    <w:rsid w:val="00E4067B"/>
    <w:rsid w:val="00E4276C"/>
    <w:rsid w:val="00E441C8"/>
    <w:rsid w:val="00E441EA"/>
    <w:rsid w:val="00E4468F"/>
    <w:rsid w:val="00E4568C"/>
    <w:rsid w:val="00E4632E"/>
    <w:rsid w:val="00E47421"/>
    <w:rsid w:val="00E4787B"/>
    <w:rsid w:val="00E50C79"/>
    <w:rsid w:val="00E50EA7"/>
    <w:rsid w:val="00E51F36"/>
    <w:rsid w:val="00E528AB"/>
    <w:rsid w:val="00E52969"/>
    <w:rsid w:val="00E55D32"/>
    <w:rsid w:val="00E569F0"/>
    <w:rsid w:val="00E6187C"/>
    <w:rsid w:val="00E62C8A"/>
    <w:rsid w:val="00E63D11"/>
    <w:rsid w:val="00E65941"/>
    <w:rsid w:val="00E66F70"/>
    <w:rsid w:val="00E67167"/>
    <w:rsid w:val="00E72BB4"/>
    <w:rsid w:val="00E74076"/>
    <w:rsid w:val="00E74519"/>
    <w:rsid w:val="00E757EC"/>
    <w:rsid w:val="00E75F46"/>
    <w:rsid w:val="00E80CE9"/>
    <w:rsid w:val="00E811D3"/>
    <w:rsid w:val="00E81984"/>
    <w:rsid w:val="00E81C79"/>
    <w:rsid w:val="00E833BA"/>
    <w:rsid w:val="00E84902"/>
    <w:rsid w:val="00E85D2D"/>
    <w:rsid w:val="00E85E99"/>
    <w:rsid w:val="00E8655C"/>
    <w:rsid w:val="00E86C28"/>
    <w:rsid w:val="00E87DFF"/>
    <w:rsid w:val="00E90B2B"/>
    <w:rsid w:val="00E92741"/>
    <w:rsid w:val="00E92A11"/>
    <w:rsid w:val="00E93329"/>
    <w:rsid w:val="00E93D2F"/>
    <w:rsid w:val="00E94F6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6130"/>
    <w:rsid w:val="00EB6B7F"/>
    <w:rsid w:val="00EC08B9"/>
    <w:rsid w:val="00EC4B98"/>
    <w:rsid w:val="00EC53AE"/>
    <w:rsid w:val="00EC5CB9"/>
    <w:rsid w:val="00EC71D2"/>
    <w:rsid w:val="00ED1553"/>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43E4"/>
    <w:rsid w:val="00F04599"/>
    <w:rsid w:val="00F06AFC"/>
    <w:rsid w:val="00F071A9"/>
    <w:rsid w:val="00F07F9A"/>
    <w:rsid w:val="00F102B6"/>
    <w:rsid w:val="00F1084E"/>
    <w:rsid w:val="00F10B00"/>
    <w:rsid w:val="00F10B4D"/>
    <w:rsid w:val="00F10F95"/>
    <w:rsid w:val="00F11173"/>
    <w:rsid w:val="00F11638"/>
    <w:rsid w:val="00F1350D"/>
    <w:rsid w:val="00F21511"/>
    <w:rsid w:val="00F21C72"/>
    <w:rsid w:val="00F222D0"/>
    <w:rsid w:val="00F23383"/>
    <w:rsid w:val="00F27741"/>
    <w:rsid w:val="00F279A5"/>
    <w:rsid w:val="00F32FBB"/>
    <w:rsid w:val="00F35AE8"/>
    <w:rsid w:val="00F36667"/>
    <w:rsid w:val="00F4046A"/>
    <w:rsid w:val="00F425C0"/>
    <w:rsid w:val="00F4455B"/>
    <w:rsid w:val="00F445EF"/>
    <w:rsid w:val="00F46457"/>
    <w:rsid w:val="00F46C62"/>
    <w:rsid w:val="00F46C90"/>
    <w:rsid w:val="00F53031"/>
    <w:rsid w:val="00F544F3"/>
    <w:rsid w:val="00F54C65"/>
    <w:rsid w:val="00F61312"/>
    <w:rsid w:val="00F62394"/>
    <w:rsid w:val="00F62EF4"/>
    <w:rsid w:val="00F63A60"/>
    <w:rsid w:val="00F63C3A"/>
    <w:rsid w:val="00F70050"/>
    <w:rsid w:val="00F711BC"/>
    <w:rsid w:val="00F752A2"/>
    <w:rsid w:val="00F76339"/>
    <w:rsid w:val="00F777AE"/>
    <w:rsid w:val="00F80143"/>
    <w:rsid w:val="00F8249F"/>
    <w:rsid w:val="00F829DD"/>
    <w:rsid w:val="00F82ACE"/>
    <w:rsid w:val="00F82D76"/>
    <w:rsid w:val="00F832EF"/>
    <w:rsid w:val="00F83B6B"/>
    <w:rsid w:val="00F83C73"/>
    <w:rsid w:val="00F854E3"/>
    <w:rsid w:val="00F90BEF"/>
    <w:rsid w:val="00F93C9C"/>
    <w:rsid w:val="00F941F7"/>
    <w:rsid w:val="00F943B2"/>
    <w:rsid w:val="00F95C1F"/>
    <w:rsid w:val="00F962A7"/>
    <w:rsid w:val="00F97519"/>
    <w:rsid w:val="00F977D4"/>
    <w:rsid w:val="00FA0D8E"/>
    <w:rsid w:val="00FA43B8"/>
    <w:rsid w:val="00FA690F"/>
    <w:rsid w:val="00FA6CE0"/>
    <w:rsid w:val="00FA6EFD"/>
    <w:rsid w:val="00FA72F9"/>
    <w:rsid w:val="00FB080B"/>
    <w:rsid w:val="00FB12AD"/>
    <w:rsid w:val="00FB1996"/>
    <w:rsid w:val="00FB49C7"/>
    <w:rsid w:val="00FB4BC9"/>
    <w:rsid w:val="00FB518B"/>
    <w:rsid w:val="00FB6A32"/>
    <w:rsid w:val="00FB716B"/>
    <w:rsid w:val="00FB73E9"/>
    <w:rsid w:val="00FB75B5"/>
    <w:rsid w:val="00FB7796"/>
    <w:rsid w:val="00FB7DD3"/>
    <w:rsid w:val="00FC178A"/>
    <w:rsid w:val="00FC54F3"/>
    <w:rsid w:val="00FC5B2B"/>
    <w:rsid w:val="00FC62F2"/>
    <w:rsid w:val="00FC64DF"/>
    <w:rsid w:val="00FC667B"/>
    <w:rsid w:val="00FC73CC"/>
    <w:rsid w:val="00FC777F"/>
    <w:rsid w:val="00FD2190"/>
    <w:rsid w:val="00FD33BF"/>
    <w:rsid w:val="00FE2303"/>
    <w:rsid w:val="00FE27E6"/>
    <w:rsid w:val="00FE30C8"/>
    <w:rsid w:val="00FE30F1"/>
    <w:rsid w:val="00FE4D02"/>
    <w:rsid w:val="00FE4F31"/>
    <w:rsid w:val="00FE5DCD"/>
    <w:rsid w:val="00FE5ECE"/>
    <w:rsid w:val="00FE6C2F"/>
    <w:rsid w:val="00FF000D"/>
    <w:rsid w:val="00FF2827"/>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325F1-F9F7-408B-95AA-96A58F80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1D42"/>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62AB-7CAF-4C40-B5D5-420851FB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7873</Words>
  <Characters>44880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Габова Эльвира Мансуровна</cp:lastModifiedBy>
  <cp:revision>2</cp:revision>
  <cp:lastPrinted>2021-04-14T07:50:00Z</cp:lastPrinted>
  <dcterms:created xsi:type="dcterms:W3CDTF">2021-11-02T12:35:00Z</dcterms:created>
  <dcterms:modified xsi:type="dcterms:W3CDTF">2021-11-02T12:35:00Z</dcterms:modified>
</cp:coreProperties>
</file>